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40F" w:rsidRDefault="005D640F" w:rsidP="00CC33B7">
      <w:pPr>
        <w:pStyle w:val="Title"/>
      </w:pPr>
      <w:r>
        <w:t>CLIMATE CHANGE ACTION PLAN TEMPLATE</w:t>
      </w:r>
    </w:p>
    <w:p w:rsidR="005D640F" w:rsidRDefault="005D640F" w:rsidP="00CC33B7"/>
    <w:p w:rsidR="00E0732C" w:rsidRDefault="00AD2613" w:rsidP="00CC33B7">
      <w:pPr>
        <w:pStyle w:val="Title"/>
      </w:pPr>
      <w:r w:rsidRPr="00AD2613">
        <w:t>COVER</w:t>
      </w:r>
    </w:p>
    <w:p w:rsidR="00AD2613" w:rsidRPr="00D43DFB" w:rsidRDefault="00AD2613" w:rsidP="00AD2613">
      <w:pPr>
        <w:rPr>
          <w:rFonts w:cs="Arial"/>
          <w:color w:val="808080"/>
          <w:szCs w:val="22"/>
        </w:rPr>
      </w:pPr>
      <w:r w:rsidRPr="00D43DFB">
        <w:rPr>
          <w:rFonts w:cs="Arial"/>
          <w:color w:val="808080"/>
          <w:szCs w:val="22"/>
        </w:rPr>
        <w:t xml:space="preserve">Insert Council logo  </w:t>
      </w:r>
    </w:p>
    <w:p w:rsidR="00AD2613" w:rsidRPr="00D43DFB" w:rsidRDefault="00AD2613" w:rsidP="00AD2613">
      <w:pPr>
        <w:rPr>
          <w:rFonts w:cs="Arial"/>
          <w:color w:val="808080"/>
          <w:szCs w:val="22"/>
        </w:rPr>
      </w:pPr>
      <w:r w:rsidRPr="00D43DFB">
        <w:rPr>
          <w:rFonts w:cs="Arial"/>
          <w:color w:val="808080"/>
          <w:szCs w:val="22"/>
        </w:rPr>
        <w:t>Insert Council name</w:t>
      </w:r>
    </w:p>
    <w:p w:rsidR="00AD2613" w:rsidRPr="00D43DFB" w:rsidRDefault="00AD2613" w:rsidP="00AD2613">
      <w:pPr>
        <w:rPr>
          <w:rFonts w:cs="Arial"/>
          <w:color w:val="808080"/>
          <w:szCs w:val="22"/>
        </w:rPr>
      </w:pPr>
      <w:r w:rsidRPr="00D43DFB">
        <w:rPr>
          <w:rFonts w:cs="Arial"/>
          <w:color w:val="808080"/>
          <w:szCs w:val="22"/>
        </w:rPr>
        <w:t>Insert title of climate change action plan</w:t>
      </w:r>
    </w:p>
    <w:p w:rsidR="00AD2613" w:rsidRPr="00D43DFB" w:rsidRDefault="00AD2613" w:rsidP="00AD2613">
      <w:pPr>
        <w:rPr>
          <w:rFonts w:cs="Arial"/>
          <w:color w:val="808080"/>
          <w:szCs w:val="22"/>
        </w:rPr>
      </w:pPr>
      <w:r w:rsidRPr="00D43DFB">
        <w:rPr>
          <w:rFonts w:cs="Arial"/>
          <w:color w:val="808080"/>
          <w:szCs w:val="22"/>
        </w:rPr>
        <w:t>Insert year</w:t>
      </w:r>
    </w:p>
    <w:p w:rsidR="00991451" w:rsidRDefault="00991451" w:rsidP="00CC33B7"/>
    <w:p w:rsidR="00AD2613" w:rsidRDefault="00AD2613" w:rsidP="00CC33B7">
      <w:pPr>
        <w:pStyle w:val="Title"/>
      </w:pPr>
      <w:r w:rsidRPr="00AD2613">
        <w:t>INSIDE COVER</w:t>
      </w:r>
    </w:p>
    <w:p w:rsidR="00AD2613" w:rsidRPr="00D43DFB" w:rsidRDefault="00AD2613" w:rsidP="00AD2613">
      <w:pPr>
        <w:rPr>
          <w:rFonts w:cs="Arial"/>
          <w:color w:val="808080"/>
          <w:szCs w:val="22"/>
        </w:rPr>
      </w:pPr>
      <w:r w:rsidRPr="00D43DFB">
        <w:rPr>
          <w:rFonts w:cs="Arial"/>
          <w:color w:val="808080"/>
          <w:szCs w:val="22"/>
        </w:rPr>
        <w:t>Insert full title</w:t>
      </w:r>
    </w:p>
    <w:p w:rsidR="00AD2613" w:rsidRPr="00D43DFB" w:rsidRDefault="00AD2613" w:rsidP="00AD2613">
      <w:pPr>
        <w:rPr>
          <w:rFonts w:cs="Arial"/>
          <w:color w:val="808080"/>
          <w:szCs w:val="22"/>
        </w:rPr>
      </w:pPr>
      <w:r w:rsidRPr="00D43DFB">
        <w:rPr>
          <w:rFonts w:cs="Arial"/>
          <w:color w:val="808080"/>
          <w:szCs w:val="22"/>
        </w:rPr>
        <w:t xml:space="preserve">Insert recycled paper content for </w:t>
      </w:r>
      <w:r w:rsidR="00A90568" w:rsidRPr="00D43DFB">
        <w:rPr>
          <w:rFonts w:cs="Arial"/>
          <w:color w:val="808080"/>
          <w:szCs w:val="22"/>
        </w:rPr>
        <w:t xml:space="preserve">any </w:t>
      </w:r>
      <w:r w:rsidRPr="00D43DFB">
        <w:rPr>
          <w:rFonts w:cs="Arial"/>
          <w:color w:val="808080"/>
          <w:szCs w:val="22"/>
        </w:rPr>
        <w:t>printed copies</w:t>
      </w:r>
    </w:p>
    <w:p w:rsidR="00AD2613" w:rsidRPr="00D43DFB" w:rsidRDefault="00AD2613" w:rsidP="00AD2613">
      <w:pPr>
        <w:rPr>
          <w:rFonts w:cs="Arial"/>
          <w:color w:val="808080"/>
          <w:szCs w:val="22"/>
        </w:rPr>
      </w:pPr>
      <w:r w:rsidRPr="00D43DFB">
        <w:rPr>
          <w:rFonts w:cs="Arial"/>
          <w:color w:val="808080"/>
          <w:szCs w:val="22"/>
        </w:rPr>
        <w:t>Insert any disclaimer</w:t>
      </w:r>
      <w:r w:rsidR="002F585D" w:rsidRPr="00D43DFB">
        <w:rPr>
          <w:rFonts w:cs="Arial"/>
          <w:color w:val="808080"/>
          <w:szCs w:val="22"/>
        </w:rPr>
        <w:t>s</w:t>
      </w:r>
    </w:p>
    <w:p w:rsidR="00AD2613" w:rsidRPr="00D43DFB" w:rsidRDefault="00AD2613" w:rsidP="00AD2613">
      <w:pPr>
        <w:rPr>
          <w:rFonts w:cs="Arial"/>
          <w:color w:val="808080"/>
          <w:szCs w:val="22"/>
        </w:rPr>
      </w:pPr>
      <w:r w:rsidRPr="00D43DFB">
        <w:rPr>
          <w:rFonts w:cs="Arial"/>
          <w:color w:val="808080"/>
          <w:szCs w:val="22"/>
        </w:rPr>
        <w:t>Insert any website links</w:t>
      </w:r>
    </w:p>
    <w:p w:rsidR="00AD2613" w:rsidRPr="00D43DFB" w:rsidRDefault="00AD2613" w:rsidP="00AD2613">
      <w:pPr>
        <w:rPr>
          <w:rFonts w:cs="Arial"/>
          <w:color w:val="808080"/>
          <w:szCs w:val="22"/>
        </w:rPr>
      </w:pPr>
      <w:r w:rsidRPr="00D43DFB">
        <w:rPr>
          <w:rFonts w:cs="Arial"/>
          <w:color w:val="808080"/>
          <w:szCs w:val="22"/>
        </w:rPr>
        <w:t>Insert acknowledgements</w:t>
      </w:r>
    </w:p>
    <w:p w:rsidR="00991451" w:rsidRDefault="00991451" w:rsidP="00CC33B7"/>
    <w:p w:rsidR="00F00786" w:rsidRDefault="00AD2613" w:rsidP="00CC33B7">
      <w:pPr>
        <w:pStyle w:val="Title"/>
      </w:pPr>
      <w:r w:rsidRPr="00AD2613">
        <w:t>CONTENTS</w:t>
      </w:r>
    </w:p>
    <w:p w:rsidR="003F5D7C" w:rsidRPr="003F5D7C" w:rsidRDefault="003F5D7C" w:rsidP="003E0095">
      <w:pPr>
        <w:pStyle w:val="TOC1"/>
        <w:rPr>
          <w:noProof/>
          <w:lang w:val="en-US"/>
        </w:rPr>
      </w:pPr>
      <w:r>
        <w:rPr>
          <w:smallCaps/>
        </w:rPr>
        <w:fldChar w:fldCharType="begin"/>
      </w:r>
      <w:r>
        <w:rPr>
          <w:smallCaps/>
        </w:rPr>
        <w:instrText xml:space="preserve"> TOC \o "2-3" \h \z \t "Heading 1,1" </w:instrText>
      </w:r>
      <w:r>
        <w:rPr>
          <w:smallCaps/>
        </w:rPr>
        <w:fldChar w:fldCharType="separate"/>
      </w:r>
      <w:hyperlink w:anchor="_Toc265060768" w:history="1">
        <w:r w:rsidRPr="003F5D7C">
          <w:rPr>
            <w:rStyle w:val="Hyperlink"/>
            <w:rFonts w:ascii="Arial" w:hAnsi="Arial" w:cs="Arial"/>
            <w:noProof/>
            <w:sz w:val="22"/>
            <w:szCs w:val="22"/>
          </w:rPr>
          <w:t>1</w:t>
        </w:r>
        <w:r w:rsidRPr="003F5D7C">
          <w:rPr>
            <w:noProof/>
            <w:lang w:val="en-US"/>
          </w:rPr>
          <w:tab/>
        </w:r>
        <w:r w:rsidRPr="003F5D7C">
          <w:rPr>
            <w:rStyle w:val="Hyperlink"/>
            <w:rFonts w:ascii="Arial" w:hAnsi="Arial" w:cs="Arial"/>
            <w:noProof/>
            <w:sz w:val="22"/>
            <w:szCs w:val="22"/>
          </w:rPr>
          <w:t>INTRODUCTION</w:t>
        </w:r>
        <w:r w:rsidRPr="003F5D7C">
          <w:rPr>
            <w:noProof/>
            <w:webHidden/>
          </w:rPr>
          <w:tab/>
        </w:r>
        <w:r w:rsidRPr="003F5D7C">
          <w:rPr>
            <w:noProof/>
            <w:webHidden/>
          </w:rPr>
          <w:fldChar w:fldCharType="begin"/>
        </w:r>
        <w:r w:rsidRPr="003F5D7C">
          <w:rPr>
            <w:noProof/>
            <w:webHidden/>
          </w:rPr>
          <w:instrText xml:space="preserve"> PAGEREF _Toc265060768 \h </w:instrText>
        </w:r>
        <w:r w:rsidR="006D1CA1" w:rsidRPr="003F5D7C">
          <w:rPr>
            <w:noProof/>
          </w:rPr>
        </w:r>
        <w:r w:rsidRPr="003F5D7C">
          <w:rPr>
            <w:noProof/>
            <w:webHidden/>
          </w:rPr>
          <w:fldChar w:fldCharType="separate"/>
        </w:r>
        <w:r w:rsidRPr="003F5D7C">
          <w:rPr>
            <w:noProof/>
            <w:webHidden/>
          </w:rPr>
          <w:t>2</w:t>
        </w:r>
        <w:r w:rsidRPr="003F5D7C">
          <w:rPr>
            <w:noProof/>
            <w:webHidden/>
          </w:rPr>
          <w:fldChar w:fldCharType="end"/>
        </w:r>
      </w:hyperlink>
    </w:p>
    <w:p w:rsidR="003F5D7C" w:rsidRPr="003F5D7C" w:rsidRDefault="003F5D7C" w:rsidP="003E0095">
      <w:pPr>
        <w:pStyle w:val="TOC2"/>
        <w:rPr>
          <w:noProof/>
          <w:lang w:val="en-US"/>
        </w:rPr>
      </w:pPr>
      <w:hyperlink w:anchor="_Toc265060769" w:history="1">
        <w:r w:rsidRPr="003F5D7C">
          <w:rPr>
            <w:rStyle w:val="Hyperlink"/>
            <w:rFonts w:ascii="Arial" w:hAnsi="Arial" w:cs="Arial"/>
            <w:noProof/>
            <w:sz w:val="22"/>
            <w:szCs w:val="22"/>
          </w:rPr>
          <w:t>1.1</w:t>
        </w:r>
        <w:r w:rsidRPr="003F5D7C">
          <w:rPr>
            <w:noProof/>
            <w:lang w:val="en-US"/>
          </w:rPr>
          <w:tab/>
        </w:r>
        <w:r w:rsidRPr="003F5D7C">
          <w:rPr>
            <w:rStyle w:val="Hyperlink"/>
            <w:rFonts w:ascii="Arial" w:hAnsi="Arial" w:cs="Arial"/>
            <w:noProof/>
            <w:sz w:val="22"/>
            <w:szCs w:val="22"/>
          </w:rPr>
          <w:t>Objectives</w:t>
        </w:r>
        <w:r w:rsidRPr="003F5D7C">
          <w:rPr>
            <w:noProof/>
            <w:webHidden/>
          </w:rPr>
          <w:tab/>
        </w:r>
        <w:r w:rsidRPr="003F5D7C">
          <w:rPr>
            <w:noProof/>
            <w:webHidden/>
          </w:rPr>
          <w:fldChar w:fldCharType="begin"/>
        </w:r>
        <w:r w:rsidRPr="003F5D7C">
          <w:rPr>
            <w:noProof/>
            <w:webHidden/>
          </w:rPr>
          <w:instrText xml:space="preserve"> PAGEREF _Toc265060769 \h </w:instrText>
        </w:r>
        <w:r w:rsidR="006D1CA1" w:rsidRPr="003F5D7C">
          <w:rPr>
            <w:noProof/>
          </w:rPr>
        </w:r>
        <w:r w:rsidRPr="003F5D7C">
          <w:rPr>
            <w:noProof/>
            <w:webHidden/>
          </w:rPr>
          <w:fldChar w:fldCharType="separate"/>
        </w:r>
        <w:r w:rsidRPr="003F5D7C">
          <w:rPr>
            <w:noProof/>
            <w:webHidden/>
          </w:rPr>
          <w:t>2</w:t>
        </w:r>
        <w:r w:rsidRPr="003F5D7C">
          <w:rPr>
            <w:noProof/>
            <w:webHidden/>
          </w:rPr>
          <w:fldChar w:fldCharType="end"/>
        </w:r>
      </w:hyperlink>
    </w:p>
    <w:p w:rsidR="003F5D7C" w:rsidRPr="003F5D7C" w:rsidRDefault="003F5D7C" w:rsidP="003E0095">
      <w:pPr>
        <w:pStyle w:val="TOC2"/>
        <w:rPr>
          <w:noProof/>
          <w:lang w:val="en-US"/>
        </w:rPr>
      </w:pPr>
      <w:hyperlink w:anchor="_Toc265060770" w:history="1">
        <w:r w:rsidRPr="003F5D7C">
          <w:rPr>
            <w:rStyle w:val="Hyperlink"/>
            <w:rFonts w:ascii="Arial" w:hAnsi="Arial" w:cs="Arial"/>
            <w:noProof/>
            <w:sz w:val="22"/>
            <w:szCs w:val="22"/>
          </w:rPr>
          <w:t>1.2</w:t>
        </w:r>
        <w:r w:rsidRPr="003F5D7C">
          <w:rPr>
            <w:noProof/>
            <w:lang w:val="en-US"/>
          </w:rPr>
          <w:tab/>
        </w:r>
        <w:r w:rsidRPr="003F5D7C">
          <w:rPr>
            <w:rStyle w:val="Hyperlink"/>
            <w:rFonts w:ascii="Arial" w:hAnsi="Arial" w:cs="Arial"/>
            <w:noProof/>
            <w:sz w:val="22"/>
            <w:szCs w:val="22"/>
          </w:rPr>
          <w:t>Background</w:t>
        </w:r>
        <w:r w:rsidRPr="003F5D7C">
          <w:rPr>
            <w:noProof/>
            <w:webHidden/>
          </w:rPr>
          <w:tab/>
        </w:r>
        <w:r w:rsidRPr="003F5D7C">
          <w:rPr>
            <w:noProof/>
            <w:webHidden/>
          </w:rPr>
          <w:fldChar w:fldCharType="begin"/>
        </w:r>
        <w:r w:rsidRPr="003F5D7C">
          <w:rPr>
            <w:noProof/>
            <w:webHidden/>
          </w:rPr>
          <w:instrText xml:space="preserve"> PAGEREF _Toc265060770 \h </w:instrText>
        </w:r>
        <w:r w:rsidR="006D1CA1" w:rsidRPr="003F5D7C">
          <w:rPr>
            <w:noProof/>
          </w:rPr>
        </w:r>
        <w:r w:rsidRPr="003F5D7C">
          <w:rPr>
            <w:noProof/>
            <w:webHidden/>
          </w:rPr>
          <w:fldChar w:fldCharType="separate"/>
        </w:r>
        <w:r w:rsidRPr="003F5D7C">
          <w:rPr>
            <w:noProof/>
            <w:webHidden/>
          </w:rPr>
          <w:t>2</w:t>
        </w:r>
        <w:r w:rsidRPr="003F5D7C">
          <w:rPr>
            <w:noProof/>
            <w:webHidden/>
          </w:rPr>
          <w:fldChar w:fldCharType="end"/>
        </w:r>
      </w:hyperlink>
    </w:p>
    <w:p w:rsidR="003F5D7C" w:rsidRPr="003F5D7C" w:rsidRDefault="003F5D7C" w:rsidP="003E0095">
      <w:pPr>
        <w:pStyle w:val="TOC2"/>
        <w:rPr>
          <w:noProof/>
          <w:lang w:val="en-US"/>
        </w:rPr>
      </w:pPr>
      <w:hyperlink w:anchor="_Toc265060771" w:history="1">
        <w:r w:rsidRPr="003F5D7C">
          <w:rPr>
            <w:rStyle w:val="Hyperlink"/>
            <w:rFonts w:ascii="Arial" w:hAnsi="Arial" w:cs="Arial"/>
            <w:noProof/>
            <w:sz w:val="22"/>
            <w:szCs w:val="22"/>
          </w:rPr>
          <w:t>1.3</w:t>
        </w:r>
        <w:r w:rsidRPr="003F5D7C">
          <w:rPr>
            <w:noProof/>
            <w:lang w:val="en-US"/>
          </w:rPr>
          <w:tab/>
        </w:r>
        <w:r w:rsidRPr="003F5D7C">
          <w:rPr>
            <w:rStyle w:val="Hyperlink"/>
            <w:rFonts w:ascii="Arial" w:hAnsi="Arial" w:cs="Arial"/>
            <w:noProof/>
            <w:sz w:val="22"/>
            <w:szCs w:val="22"/>
          </w:rPr>
          <w:t>Scope</w:t>
        </w:r>
        <w:r w:rsidRPr="003F5D7C">
          <w:rPr>
            <w:noProof/>
            <w:webHidden/>
          </w:rPr>
          <w:tab/>
        </w:r>
        <w:r w:rsidRPr="003F5D7C">
          <w:rPr>
            <w:noProof/>
            <w:webHidden/>
          </w:rPr>
          <w:fldChar w:fldCharType="begin"/>
        </w:r>
        <w:r w:rsidRPr="003F5D7C">
          <w:rPr>
            <w:noProof/>
            <w:webHidden/>
          </w:rPr>
          <w:instrText xml:space="preserve"> PAGEREF _Toc265060771 \h </w:instrText>
        </w:r>
        <w:r w:rsidR="006D1CA1" w:rsidRPr="003F5D7C">
          <w:rPr>
            <w:noProof/>
          </w:rPr>
        </w:r>
        <w:r w:rsidRPr="003F5D7C">
          <w:rPr>
            <w:noProof/>
            <w:webHidden/>
          </w:rPr>
          <w:fldChar w:fldCharType="separate"/>
        </w:r>
        <w:r w:rsidRPr="003F5D7C">
          <w:rPr>
            <w:noProof/>
            <w:webHidden/>
          </w:rPr>
          <w:t>2</w:t>
        </w:r>
        <w:r w:rsidRPr="003F5D7C">
          <w:rPr>
            <w:noProof/>
            <w:webHidden/>
          </w:rPr>
          <w:fldChar w:fldCharType="end"/>
        </w:r>
      </w:hyperlink>
    </w:p>
    <w:p w:rsidR="003F5D7C" w:rsidRPr="003F5D7C" w:rsidRDefault="003F5D7C" w:rsidP="003E0095">
      <w:pPr>
        <w:pStyle w:val="TOC2"/>
        <w:rPr>
          <w:noProof/>
          <w:lang w:val="en-US"/>
        </w:rPr>
      </w:pPr>
      <w:hyperlink w:anchor="_Toc265060772" w:history="1">
        <w:r w:rsidRPr="003F5D7C">
          <w:rPr>
            <w:rStyle w:val="Hyperlink"/>
            <w:rFonts w:ascii="Arial" w:hAnsi="Arial" w:cs="Arial"/>
            <w:noProof/>
            <w:sz w:val="22"/>
            <w:szCs w:val="22"/>
          </w:rPr>
          <w:t>1.4</w:t>
        </w:r>
        <w:r w:rsidRPr="003F5D7C">
          <w:rPr>
            <w:noProof/>
            <w:lang w:val="en-US"/>
          </w:rPr>
          <w:tab/>
        </w:r>
        <w:r w:rsidRPr="003F5D7C">
          <w:rPr>
            <w:rStyle w:val="Hyperlink"/>
            <w:rFonts w:ascii="Arial" w:hAnsi="Arial" w:cs="Arial"/>
            <w:noProof/>
            <w:sz w:val="22"/>
            <w:szCs w:val="22"/>
          </w:rPr>
          <w:t>Climate Change Synopsis</w:t>
        </w:r>
        <w:r w:rsidRPr="003F5D7C">
          <w:rPr>
            <w:noProof/>
            <w:webHidden/>
          </w:rPr>
          <w:tab/>
        </w:r>
        <w:r w:rsidRPr="003F5D7C">
          <w:rPr>
            <w:noProof/>
            <w:webHidden/>
          </w:rPr>
          <w:fldChar w:fldCharType="begin"/>
        </w:r>
        <w:r w:rsidRPr="003F5D7C">
          <w:rPr>
            <w:noProof/>
            <w:webHidden/>
          </w:rPr>
          <w:instrText xml:space="preserve"> PAGEREF _Toc265060772 \h </w:instrText>
        </w:r>
        <w:r w:rsidR="006D1CA1" w:rsidRPr="003F5D7C">
          <w:rPr>
            <w:noProof/>
          </w:rPr>
        </w:r>
        <w:r w:rsidRPr="003F5D7C">
          <w:rPr>
            <w:noProof/>
            <w:webHidden/>
          </w:rPr>
          <w:fldChar w:fldCharType="separate"/>
        </w:r>
        <w:r w:rsidRPr="003F5D7C">
          <w:rPr>
            <w:noProof/>
            <w:webHidden/>
          </w:rPr>
          <w:t>2</w:t>
        </w:r>
        <w:r w:rsidRPr="003F5D7C">
          <w:rPr>
            <w:noProof/>
            <w:webHidden/>
          </w:rPr>
          <w:fldChar w:fldCharType="end"/>
        </w:r>
      </w:hyperlink>
    </w:p>
    <w:p w:rsidR="003F5D7C" w:rsidRPr="003F5D7C" w:rsidRDefault="003F5D7C" w:rsidP="003E0095">
      <w:pPr>
        <w:pStyle w:val="TOC2"/>
        <w:rPr>
          <w:noProof/>
          <w:lang w:val="en-US"/>
        </w:rPr>
      </w:pPr>
      <w:hyperlink w:anchor="_Toc265060773" w:history="1">
        <w:r w:rsidRPr="003F5D7C">
          <w:rPr>
            <w:rStyle w:val="Hyperlink"/>
            <w:rFonts w:ascii="Arial" w:hAnsi="Arial" w:cs="Arial"/>
            <w:noProof/>
            <w:sz w:val="22"/>
            <w:szCs w:val="22"/>
          </w:rPr>
          <w:t>1.5</w:t>
        </w:r>
        <w:r w:rsidRPr="003F5D7C">
          <w:rPr>
            <w:noProof/>
            <w:lang w:val="en-US"/>
          </w:rPr>
          <w:tab/>
        </w:r>
        <w:r w:rsidRPr="003F5D7C">
          <w:rPr>
            <w:rStyle w:val="Hyperlink"/>
            <w:rFonts w:ascii="Arial" w:hAnsi="Arial" w:cs="Arial"/>
            <w:noProof/>
            <w:sz w:val="22"/>
            <w:szCs w:val="22"/>
          </w:rPr>
          <w:t>Stakeholders</w:t>
        </w:r>
        <w:r w:rsidRPr="003F5D7C">
          <w:rPr>
            <w:noProof/>
            <w:webHidden/>
          </w:rPr>
          <w:tab/>
        </w:r>
        <w:r w:rsidRPr="003F5D7C">
          <w:rPr>
            <w:noProof/>
            <w:webHidden/>
          </w:rPr>
          <w:fldChar w:fldCharType="begin"/>
        </w:r>
        <w:r w:rsidRPr="003F5D7C">
          <w:rPr>
            <w:noProof/>
            <w:webHidden/>
          </w:rPr>
          <w:instrText xml:space="preserve"> PAGEREF _Toc265060773 \h </w:instrText>
        </w:r>
        <w:r w:rsidR="006D1CA1" w:rsidRPr="003F5D7C">
          <w:rPr>
            <w:noProof/>
          </w:rPr>
        </w:r>
        <w:r w:rsidRPr="003F5D7C">
          <w:rPr>
            <w:noProof/>
            <w:webHidden/>
          </w:rPr>
          <w:fldChar w:fldCharType="separate"/>
        </w:r>
        <w:r w:rsidRPr="003F5D7C">
          <w:rPr>
            <w:noProof/>
            <w:webHidden/>
          </w:rPr>
          <w:t>3</w:t>
        </w:r>
        <w:r w:rsidRPr="003F5D7C">
          <w:rPr>
            <w:noProof/>
            <w:webHidden/>
          </w:rPr>
          <w:fldChar w:fldCharType="end"/>
        </w:r>
      </w:hyperlink>
    </w:p>
    <w:p w:rsidR="003F5D7C" w:rsidRPr="003F5D7C" w:rsidRDefault="003F5D7C" w:rsidP="003E0095">
      <w:pPr>
        <w:pStyle w:val="TOC1"/>
        <w:rPr>
          <w:noProof/>
          <w:lang w:val="en-US"/>
        </w:rPr>
      </w:pPr>
      <w:hyperlink w:anchor="_Toc265060774" w:history="1">
        <w:r w:rsidRPr="003F5D7C">
          <w:rPr>
            <w:rStyle w:val="Hyperlink"/>
            <w:rFonts w:ascii="Arial" w:hAnsi="Arial" w:cs="Arial"/>
            <w:noProof/>
            <w:sz w:val="22"/>
            <w:szCs w:val="22"/>
          </w:rPr>
          <w:t>2</w:t>
        </w:r>
        <w:r w:rsidRPr="003F5D7C">
          <w:rPr>
            <w:noProof/>
            <w:lang w:val="en-US"/>
          </w:rPr>
          <w:tab/>
        </w:r>
        <w:r w:rsidRPr="003F5D7C">
          <w:rPr>
            <w:rStyle w:val="Hyperlink"/>
            <w:rFonts w:ascii="Arial" w:hAnsi="Arial" w:cs="Arial"/>
            <w:noProof/>
            <w:sz w:val="22"/>
            <w:szCs w:val="22"/>
          </w:rPr>
          <w:t>METHODOLOGY</w:t>
        </w:r>
        <w:r w:rsidRPr="003F5D7C">
          <w:rPr>
            <w:noProof/>
            <w:webHidden/>
          </w:rPr>
          <w:tab/>
        </w:r>
        <w:r w:rsidRPr="003F5D7C">
          <w:rPr>
            <w:noProof/>
            <w:webHidden/>
          </w:rPr>
          <w:fldChar w:fldCharType="begin"/>
        </w:r>
        <w:r w:rsidRPr="003F5D7C">
          <w:rPr>
            <w:noProof/>
            <w:webHidden/>
          </w:rPr>
          <w:instrText xml:space="preserve"> PAGEREF _Toc265060774 \h </w:instrText>
        </w:r>
        <w:r w:rsidR="006D1CA1" w:rsidRPr="003F5D7C">
          <w:rPr>
            <w:noProof/>
          </w:rPr>
        </w:r>
        <w:r w:rsidRPr="003F5D7C">
          <w:rPr>
            <w:noProof/>
            <w:webHidden/>
          </w:rPr>
          <w:fldChar w:fldCharType="separate"/>
        </w:r>
        <w:r w:rsidRPr="003F5D7C">
          <w:rPr>
            <w:noProof/>
            <w:webHidden/>
          </w:rPr>
          <w:t>3</w:t>
        </w:r>
        <w:r w:rsidRPr="003F5D7C">
          <w:rPr>
            <w:noProof/>
            <w:webHidden/>
          </w:rPr>
          <w:fldChar w:fldCharType="end"/>
        </w:r>
      </w:hyperlink>
    </w:p>
    <w:p w:rsidR="003F5D7C" w:rsidRPr="003F5D7C" w:rsidRDefault="003F5D7C" w:rsidP="003E0095">
      <w:pPr>
        <w:pStyle w:val="TOC1"/>
        <w:rPr>
          <w:noProof/>
          <w:lang w:val="en-US"/>
        </w:rPr>
      </w:pPr>
      <w:hyperlink w:anchor="_Toc265060775" w:history="1">
        <w:r w:rsidRPr="003F5D7C">
          <w:rPr>
            <w:rStyle w:val="Hyperlink"/>
            <w:rFonts w:ascii="Arial" w:hAnsi="Arial" w:cs="Arial"/>
            <w:noProof/>
            <w:sz w:val="22"/>
            <w:szCs w:val="22"/>
          </w:rPr>
          <w:t>3</w:t>
        </w:r>
        <w:r w:rsidRPr="003F5D7C">
          <w:rPr>
            <w:noProof/>
            <w:lang w:val="en-US"/>
          </w:rPr>
          <w:tab/>
        </w:r>
        <w:r w:rsidRPr="003F5D7C">
          <w:rPr>
            <w:rStyle w:val="Hyperlink"/>
            <w:rFonts w:ascii="Arial" w:hAnsi="Arial" w:cs="Arial"/>
            <w:noProof/>
            <w:sz w:val="22"/>
            <w:szCs w:val="22"/>
          </w:rPr>
          <w:t>IMPACTS AND ISSUES</w:t>
        </w:r>
        <w:r w:rsidRPr="003F5D7C">
          <w:rPr>
            <w:noProof/>
            <w:webHidden/>
          </w:rPr>
          <w:tab/>
        </w:r>
        <w:r w:rsidRPr="003F5D7C">
          <w:rPr>
            <w:noProof/>
            <w:webHidden/>
          </w:rPr>
          <w:fldChar w:fldCharType="begin"/>
        </w:r>
        <w:r w:rsidRPr="003F5D7C">
          <w:rPr>
            <w:noProof/>
            <w:webHidden/>
          </w:rPr>
          <w:instrText xml:space="preserve"> PAGEREF _Toc265060775 \h </w:instrText>
        </w:r>
        <w:r w:rsidR="006D1CA1" w:rsidRPr="003F5D7C">
          <w:rPr>
            <w:noProof/>
          </w:rPr>
        </w:r>
        <w:r w:rsidRPr="003F5D7C">
          <w:rPr>
            <w:noProof/>
            <w:webHidden/>
          </w:rPr>
          <w:fldChar w:fldCharType="separate"/>
        </w:r>
        <w:r w:rsidRPr="003F5D7C">
          <w:rPr>
            <w:noProof/>
            <w:webHidden/>
          </w:rPr>
          <w:t>3</w:t>
        </w:r>
        <w:r w:rsidRPr="003F5D7C">
          <w:rPr>
            <w:noProof/>
            <w:webHidden/>
          </w:rPr>
          <w:fldChar w:fldCharType="end"/>
        </w:r>
      </w:hyperlink>
    </w:p>
    <w:p w:rsidR="003F5D7C" w:rsidRPr="003F5D7C" w:rsidRDefault="003F5D7C" w:rsidP="003E0095">
      <w:pPr>
        <w:pStyle w:val="TOC2"/>
        <w:rPr>
          <w:noProof/>
          <w:lang w:val="en-US"/>
        </w:rPr>
      </w:pPr>
      <w:hyperlink w:anchor="_Toc265060776" w:history="1">
        <w:r w:rsidRPr="003F5D7C">
          <w:rPr>
            <w:rStyle w:val="Hyperlink"/>
            <w:rFonts w:ascii="Arial" w:hAnsi="Arial" w:cs="Arial"/>
            <w:noProof/>
            <w:sz w:val="22"/>
            <w:szCs w:val="22"/>
          </w:rPr>
          <w:t>3.1</w:t>
        </w:r>
        <w:r w:rsidRPr="003F5D7C">
          <w:rPr>
            <w:noProof/>
            <w:lang w:val="en-US"/>
          </w:rPr>
          <w:tab/>
        </w:r>
        <w:r w:rsidRPr="003F5D7C">
          <w:rPr>
            <w:rStyle w:val="Hyperlink"/>
            <w:rFonts w:ascii="Arial" w:hAnsi="Arial" w:cs="Arial"/>
            <w:noProof/>
            <w:sz w:val="22"/>
            <w:szCs w:val="22"/>
          </w:rPr>
          <w:t>Climate change risk assessment</w:t>
        </w:r>
        <w:r w:rsidRPr="003F5D7C">
          <w:rPr>
            <w:noProof/>
            <w:webHidden/>
          </w:rPr>
          <w:tab/>
        </w:r>
        <w:r w:rsidRPr="003F5D7C">
          <w:rPr>
            <w:noProof/>
            <w:webHidden/>
          </w:rPr>
          <w:fldChar w:fldCharType="begin"/>
        </w:r>
        <w:r w:rsidRPr="003F5D7C">
          <w:rPr>
            <w:noProof/>
            <w:webHidden/>
          </w:rPr>
          <w:instrText xml:space="preserve"> PAGEREF _Toc265060776 \h </w:instrText>
        </w:r>
        <w:r w:rsidR="006D1CA1" w:rsidRPr="003F5D7C">
          <w:rPr>
            <w:noProof/>
          </w:rPr>
        </w:r>
        <w:r w:rsidRPr="003F5D7C">
          <w:rPr>
            <w:noProof/>
            <w:webHidden/>
          </w:rPr>
          <w:fldChar w:fldCharType="separate"/>
        </w:r>
        <w:r w:rsidRPr="003F5D7C">
          <w:rPr>
            <w:noProof/>
            <w:webHidden/>
          </w:rPr>
          <w:t>3</w:t>
        </w:r>
        <w:r w:rsidRPr="003F5D7C">
          <w:rPr>
            <w:noProof/>
            <w:webHidden/>
          </w:rPr>
          <w:fldChar w:fldCharType="end"/>
        </w:r>
      </w:hyperlink>
    </w:p>
    <w:p w:rsidR="003F5D7C" w:rsidRPr="003F5D7C" w:rsidRDefault="003F5D7C">
      <w:pPr>
        <w:pStyle w:val="TOC3"/>
        <w:tabs>
          <w:tab w:val="left" w:pos="1100"/>
          <w:tab w:val="right" w:leader="dot" w:pos="8630"/>
        </w:tabs>
        <w:rPr>
          <w:rFonts w:ascii="Arial" w:hAnsi="Arial" w:cs="Arial"/>
          <w:i w:val="0"/>
          <w:iCs w:val="0"/>
          <w:noProof/>
          <w:sz w:val="22"/>
          <w:szCs w:val="22"/>
          <w:lang w:val="en-US"/>
        </w:rPr>
      </w:pPr>
      <w:hyperlink w:anchor="_Toc265060777" w:history="1">
        <w:r w:rsidRPr="003F5D7C">
          <w:rPr>
            <w:rStyle w:val="Hyperlink"/>
            <w:rFonts w:ascii="Arial" w:hAnsi="Arial" w:cs="Arial"/>
            <w:noProof/>
            <w:sz w:val="22"/>
            <w:szCs w:val="22"/>
          </w:rPr>
          <w:t>3.1.1</w:t>
        </w:r>
        <w:r w:rsidRPr="003F5D7C">
          <w:rPr>
            <w:rFonts w:ascii="Arial" w:hAnsi="Arial" w:cs="Arial"/>
            <w:i w:val="0"/>
            <w:iCs w:val="0"/>
            <w:noProof/>
            <w:sz w:val="22"/>
            <w:szCs w:val="22"/>
            <w:lang w:val="en-US"/>
          </w:rPr>
          <w:tab/>
        </w:r>
        <w:r w:rsidRPr="003F5D7C">
          <w:rPr>
            <w:rStyle w:val="Hyperlink"/>
            <w:rFonts w:ascii="Arial" w:hAnsi="Arial" w:cs="Arial"/>
            <w:noProof/>
            <w:sz w:val="22"/>
            <w:szCs w:val="22"/>
          </w:rPr>
          <w:t>Increased average temperature</w:t>
        </w:r>
        <w:r w:rsidRPr="003F5D7C">
          <w:rPr>
            <w:rFonts w:ascii="Arial" w:hAnsi="Arial" w:cs="Arial"/>
            <w:noProof/>
            <w:webHidden/>
            <w:sz w:val="22"/>
            <w:szCs w:val="22"/>
          </w:rPr>
          <w:tab/>
        </w:r>
        <w:r w:rsidRPr="003F5D7C">
          <w:rPr>
            <w:rFonts w:ascii="Arial" w:hAnsi="Arial" w:cs="Arial"/>
            <w:noProof/>
            <w:webHidden/>
            <w:sz w:val="22"/>
            <w:szCs w:val="22"/>
          </w:rPr>
          <w:fldChar w:fldCharType="begin"/>
        </w:r>
        <w:r w:rsidRPr="003F5D7C">
          <w:rPr>
            <w:rFonts w:ascii="Arial" w:hAnsi="Arial" w:cs="Arial"/>
            <w:noProof/>
            <w:webHidden/>
            <w:sz w:val="22"/>
            <w:szCs w:val="22"/>
          </w:rPr>
          <w:instrText xml:space="preserve"> PAGEREF _Toc265060777 \h </w:instrText>
        </w:r>
        <w:r w:rsidR="006D1CA1" w:rsidRPr="003F5D7C">
          <w:rPr>
            <w:rFonts w:ascii="Arial" w:hAnsi="Arial" w:cs="Arial"/>
            <w:noProof/>
            <w:sz w:val="22"/>
            <w:szCs w:val="22"/>
          </w:rPr>
        </w:r>
        <w:r w:rsidRPr="003F5D7C">
          <w:rPr>
            <w:rFonts w:ascii="Arial" w:hAnsi="Arial" w:cs="Arial"/>
            <w:noProof/>
            <w:webHidden/>
            <w:sz w:val="22"/>
            <w:szCs w:val="22"/>
          </w:rPr>
          <w:fldChar w:fldCharType="separate"/>
        </w:r>
        <w:r w:rsidRPr="003F5D7C">
          <w:rPr>
            <w:rFonts w:ascii="Arial" w:hAnsi="Arial" w:cs="Arial"/>
            <w:noProof/>
            <w:webHidden/>
            <w:sz w:val="22"/>
            <w:szCs w:val="22"/>
          </w:rPr>
          <w:t>4</w:t>
        </w:r>
        <w:r w:rsidRPr="003F5D7C">
          <w:rPr>
            <w:rFonts w:ascii="Arial" w:hAnsi="Arial" w:cs="Arial"/>
            <w:noProof/>
            <w:webHidden/>
            <w:sz w:val="22"/>
            <w:szCs w:val="22"/>
          </w:rPr>
          <w:fldChar w:fldCharType="end"/>
        </w:r>
      </w:hyperlink>
    </w:p>
    <w:p w:rsidR="003F5D7C" w:rsidRPr="003F5D7C" w:rsidRDefault="003F5D7C">
      <w:pPr>
        <w:pStyle w:val="TOC3"/>
        <w:tabs>
          <w:tab w:val="left" w:pos="1100"/>
          <w:tab w:val="right" w:leader="dot" w:pos="8630"/>
        </w:tabs>
        <w:rPr>
          <w:rFonts w:ascii="Arial" w:hAnsi="Arial" w:cs="Arial"/>
          <w:i w:val="0"/>
          <w:iCs w:val="0"/>
          <w:noProof/>
          <w:sz w:val="22"/>
          <w:szCs w:val="22"/>
          <w:lang w:val="en-US"/>
        </w:rPr>
      </w:pPr>
      <w:hyperlink w:anchor="_Toc265060778" w:history="1">
        <w:r w:rsidRPr="003F5D7C">
          <w:rPr>
            <w:rStyle w:val="Hyperlink"/>
            <w:rFonts w:ascii="Arial" w:hAnsi="Arial" w:cs="Arial"/>
            <w:noProof/>
            <w:sz w:val="22"/>
            <w:szCs w:val="22"/>
          </w:rPr>
          <w:t>3.1.2</w:t>
        </w:r>
        <w:r w:rsidRPr="003F5D7C">
          <w:rPr>
            <w:rFonts w:ascii="Arial" w:hAnsi="Arial" w:cs="Arial"/>
            <w:i w:val="0"/>
            <w:iCs w:val="0"/>
            <w:noProof/>
            <w:sz w:val="22"/>
            <w:szCs w:val="22"/>
            <w:lang w:val="en-US"/>
          </w:rPr>
          <w:tab/>
        </w:r>
        <w:r w:rsidRPr="003F5D7C">
          <w:rPr>
            <w:rStyle w:val="Hyperlink"/>
            <w:rFonts w:ascii="Arial" w:hAnsi="Arial" w:cs="Arial"/>
            <w:noProof/>
            <w:sz w:val="22"/>
            <w:szCs w:val="22"/>
          </w:rPr>
          <w:t>Assumptions</w:t>
        </w:r>
        <w:r w:rsidRPr="003F5D7C">
          <w:rPr>
            <w:rFonts w:ascii="Arial" w:hAnsi="Arial" w:cs="Arial"/>
            <w:noProof/>
            <w:webHidden/>
            <w:sz w:val="22"/>
            <w:szCs w:val="22"/>
          </w:rPr>
          <w:tab/>
        </w:r>
        <w:r w:rsidRPr="003F5D7C">
          <w:rPr>
            <w:rFonts w:ascii="Arial" w:hAnsi="Arial" w:cs="Arial"/>
            <w:noProof/>
            <w:webHidden/>
            <w:sz w:val="22"/>
            <w:szCs w:val="22"/>
          </w:rPr>
          <w:fldChar w:fldCharType="begin"/>
        </w:r>
        <w:r w:rsidRPr="003F5D7C">
          <w:rPr>
            <w:rFonts w:ascii="Arial" w:hAnsi="Arial" w:cs="Arial"/>
            <w:noProof/>
            <w:webHidden/>
            <w:sz w:val="22"/>
            <w:szCs w:val="22"/>
          </w:rPr>
          <w:instrText xml:space="preserve"> PAGEREF _Toc265060778 \h </w:instrText>
        </w:r>
        <w:r w:rsidR="006D1CA1" w:rsidRPr="003F5D7C">
          <w:rPr>
            <w:rFonts w:ascii="Arial" w:hAnsi="Arial" w:cs="Arial"/>
            <w:noProof/>
            <w:sz w:val="22"/>
            <w:szCs w:val="22"/>
          </w:rPr>
        </w:r>
        <w:r w:rsidRPr="003F5D7C">
          <w:rPr>
            <w:rFonts w:ascii="Arial" w:hAnsi="Arial" w:cs="Arial"/>
            <w:noProof/>
            <w:webHidden/>
            <w:sz w:val="22"/>
            <w:szCs w:val="22"/>
          </w:rPr>
          <w:fldChar w:fldCharType="separate"/>
        </w:r>
        <w:r w:rsidRPr="003F5D7C">
          <w:rPr>
            <w:rFonts w:ascii="Arial" w:hAnsi="Arial" w:cs="Arial"/>
            <w:noProof/>
            <w:webHidden/>
            <w:sz w:val="22"/>
            <w:szCs w:val="22"/>
          </w:rPr>
          <w:t>4</w:t>
        </w:r>
        <w:r w:rsidRPr="003F5D7C">
          <w:rPr>
            <w:rFonts w:ascii="Arial" w:hAnsi="Arial" w:cs="Arial"/>
            <w:noProof/>
            <w:webHidden/>
            <w:sz w:val="22"/>
            <w:szCs w:val="22"/>
          </w:rPr>
          <w:fldChar w:fldCharType="end"/>
        </w:r>
      </w:hyperlink>
    </w:p>
    <w:p w:rsidR="003F5D7C" w:rsidRPr="003F5D7C" w:rsidRDefault="003F5D7C" w:rsidP="003E0095">
      <w:pPr>
        <w:pStyle w:val="TOC2"/>
        <w:rPr>
          <w:noProof/>
          <w:lang w:val="en-US"/>
        </w:rPr>
      </w:pPr>
      <w:hyperlink w:anchor="_Toc265060779" w:history="1">
        <w:r w:rsidRPr="003F5D7C">
          <w:rPr>
            <w:rStyle w:val="Hyperlink"/>
            <w:rFonts w:ascii="Arial" w:hAnsi="Arial" w:cs="Arial"/>
            <w:noProof/>
            <w:sz w:val="22"/>
            <w:szCs w:val="22"/>
          </w:rPr>
          <w:t>3.2</w:t>
        </w:r>
        <w:r w:rsidRPr="003F5D7C">
          <w:rPr>
            <w:noProof/>
            <w:lang w:val="en-US"/>
          </w:rPr>
          <w:tab/>
        </w:r>
        <w:r w:rsidRPr="003F5D7C">
          <w:rPr>
            <w:rStyle w:val="Hyperlink"/>
            <w:rFonts w:ascii="Arial" w:hAnsi="Arial" w:cs="Arial"/>
            <w:noProof/>
            <w:sz w:val="22"/>
            <w:szCs w:val="22"/>
          </w:rPr>
          <w:t>Council greenhouse gas inventory</w:t>
        </w:r>
        <w:r w:rsidRPr="003F5D7C">
          <w:rPr>
            <w:noProof/>
            <w:webHidden/>
          </w:rPr>
          <w:tab/>
        </w:r>
        <w:r w:rsidRPr="003F5D7C">
          <w:rPr>
            <w:noProof/>
            <w:webHidden/>
          </w:rPr>
          <w:fldChar w:fldCharType="begin"/>
        </w:r>
        <w:r w:rsidRPr="003F5D7C">
          <w:rPr>
            <w:noProof/>
            <w:webHidden/>
          </w:rPr>
          <w:instrText xml:space="preserve"> PAGEREF _Toc265060779 \h </w:instrText>
        </w:r>
        <w:r w:rsidR="006D1CA1" w:rsidRPr="003F5D7C">
          <w:rPr>
            <w:noProof/>
          </w:rPr>
        </w:r>
        <w:r w:rsidRPr="003F5D7C">
          <w:rPr>
            <w:noProof/>
            <w:webHidden/>
          </w:rPr>
          <w:fldChar w:fldCharType="separate"/>
        </w:r>
        <w:r w:rsidRPr="003F5D7C">
          <w:rPr>
            <w:noProof/>
            <w:webHidden/>
          </w:rPr>
          <w:t>4</w:t>
        </w:r>
        <w:r w:rsidRPr="003F5D7C">
          <w:rPr>
            <w:noProof/>
            <w:webHidden/>
          </w:rPr>
          <w:fldChar w:fldCharType="end"/>
        </w:r>
      </w:hyperlink>
    </w:p>
    <w:p w:rsidR="003F5D7C" w:rsidRPr="003F5D7C" w:rsidRDefault="003F5D7C">
      <w:pPr>
        <w:pStyle w:val="TOC3"/>
        <w:tabs>
          <w:tab w:val="left" w:pos="1100"/>
          <w:tab w:val="right" w:leader="dot" w:pos="8630"/>
        </w:tabs>
        <w:rPr>
          <w:rFonts w:ascii="Arial" w:hAnsi="Arial" w:cs="Arial"/>
          <w:i w:val="0"/>
          <w:iCs w:val="0"/>
          <w:noProof/>
          <w:sz w:val="22"/>
          <w:szCs w:val="22"/>
          <w:lang w:val="en-US"/>
        </w:rPr>
      </w:pPr>
      <w:hyperlink w:anchor="_Toc265060780" w:history="1">
        <w:r w:rsidRPr="003F5D7C">
          <w:rPr>
            <w:rStyle w:val="Hyperlink"/>
            <w:rFonts w:ascii="Arial" w:hAnsi="Arial" w:cs="Arial"/>
            <w:noProof/>
            <w:sz w:val="22"/>
            <w:szCs w:val="22"/>
          </w:rPr>
          <w:t>3.2.1</w:t>
        </w:r>
        <w:r w:rsidRPr="003F5D7C">
          <w:rPr>
            <w:rFonts w:ascii="Arial" w:hAnsi="Arial" w:cs="Arial"/>
            <w:i w:val="0"/>
            <w:iCs w:val="0"/>
            <w:noProof/>
            <w:sz w:val="22"/>
            <w:szCs w:val="22"/>
            <w:lang w:val="en-US"/>
          </w:rPr>
          <w:tab/>
        </w:r>
        <w:r w:rsidRPr="003F5D7C">
          <w:rPr>
            <w:rStyle w:val="Hyperlink"/>
            <w:rFonts w:ascii="Arial" w:hAnsi="Arial" w:cs="Arial"/>
            <w:noProof/>
            <w:sz w:val="22"/>
            <w:szCs w:val="22"/>
          </w:rPr>
          <w:t>Scope and methodology</w:t>
        </w:r>
        <w:r w:rsidRPr="003F5D7C">
          <w:rPr>
            <w:rFonts w:ascii="Arial" w:hAnsi="Arial" w:cs="Arial"/>
            <w:noProof/>
            <w:webHidden/>
            <w:sz w:val="22"/>
            <w:szCs w:val="22"/>
          </w:rPr>
          <w:tab/>
        </w:r>
        <w:r w:rsidRPr="003F5D7C">
          <w:rPr>
            <w:rFonts w:ascii="Arial" w:hAnsi="Arial" w:cs="Arial"/>
            <w:noProof/>
            <w:webHidden/>
            <w:sz w:val="22"/>
            <w:szCs w:val="22"/>
          </w:rPr>
          <w:fldChar w:fldCharType="begin"/>
        </w:r>
        <w:r w:rsidRPr="003F5D7C">
          <w:rPr>
            <w:rFonts w:ascii="Arial" w:hAnsi="Arial" w:cs="Arial"/>
            <w:noProof/>
            <w:webHidden/>
            <w:sz w:val="22"/>
            <w:szCs w:val="22"/>
          </w:rPr>
          <w:instrText xml:space="preserve"> PAGEREF _Toc265060780 \h </w:instrText>
        </w:r>
        <w:r w:rsidR="006D1CA1" w:rsidRPr="003F5D7C">
          <w:rPr>
            <w:rFonts w:ascii="Arial" w:hAnsi="Arial" w:cs="Arial"/>
            <w:noProof/>
            <w:sz w:val="22"/>
            <w:szCs w:val="22"/>
          </w:rPr>
        </w:r>
        <w:r w:rsidRPr="003F5D7C">
          <w:rPr>
            <w:rFonts w:ascii="Arial" w:hAnsi="Arial" w:cs="Arial"/>
            <w:noProof/>
            <w:webHidden/>
            <w:sz w:val="22"/>
            <w:szCs w:val="22"/>
          </w:rPr>
          <w:fldChar w:fldCharType="separate"/>
        </w:r>
        <w:r w:rsidRPr="003F5D7C">
          <w:rPr>
            <w:rFonts w:ascii="Arial" w:hAnsi="Arial" w:cs="Arial"/>
            <w:noProof/>
            <w:webHidden/>
            <w:sz w:val="22"/>
            <w:szCs w:val="22"/>
          </w:rPr>
          <w:t>4</w:t>
        </w:r>
        <w:r w:rsidRPr="003F5D7C">
          <w:rPr>
            <w:rFonts w:ascii="Arial" w:hAnsi="Arial" w:cs="Arial"/>
            <w:noProof/>
            <w:webHidden/>
            <w:sz w:val="22"/>
            <w:szCs w:val="22"/>
          </w:rPr>
          <w:fldChar w:fldCharType="end"/>
        </w:r>
      </w:hyperlink>
    </w:p>
    <w:p w:rsidR="003F5D7C" w:rsidRPr="003F5D7C" w:rsidRDefault="003F5D7C">
      <w:pPr>
        <w:pStyle w:val="TOC3"/>
        <w:tabs>
          <w:tab w:val="left" w:pos="1100"/>
          <w:tab w:val="right" w:leader="dot" w:pos="8630"/>
        </w:tabs>
        <w:rPr>
          <w:rFonts w:ascii="Arial" w:hAnsi="Arial" w:cs="Arial"/>
          <w:i w:val="0"/>
          <w:iCs w:val="0"/>
          <w:noProof/>
          <w:sz w:val="22"/>
          <w:szCs w:val="22"/>
          <w:lang w:val="en-US"/>
        </w:rPr>
      </w:pPr>
      <w:hyperlink w:anchor="_Toc265060781" w:history="1">
        <w:r w:rsidRPr="003F5D7C">
          <w:rPr>
            <w:rStyle w:val="Hyperlink"/>
            <w:rFonts w:ascii="Arial" w:hAnsi="Arial" w:cs="Arial"/>
            <w:noProof/>
            <w:sz w:val="22"/>
            <w:szCs w:val="22"/>
          </w:rPr>
          <w:t>3.2.2</w:t>
        </w:r>
        <w:r w:rsidRPr="003F5D7C">
          <w:rPr>
            <w:rFonts w:ascii="Arial" w:hAnsi="Arial" w:cs="Arial"/>
            <w:i w:val="0"/>
            <w:iCs w:val="0"/>
            <w:noProof/>
            <w:sz w:val="22"/>
            <w:szCs w:val="22"/>
            <w:lang w:val="en-US"/>
          </w:rPr>
          <w:tab/>
        </w:r>
        <w:r w:rsidRPr="003F5D7C">
          <w:rPr>
            <w:rStyle w:val="Hyperlink"/>
            <w:rFonts w:ascii="Arial" w:hAnsi="Arial" w:cs="Arial"/>
            <w:noProof/>
            <w:sz w:val="22"/>
            <w:szCs w:val="22"/>
          </w:rPr>
          <w:t>Council footprint</w:t>
        </w:r>
        <w:r w:rsidRPr="003F5D7C">
          <w:rPr>
            <w:rFonts w:ascii="Arial" w:hAnsi="Arial" w:cs="Arial"/>
            <w:noProof/>
            <w:webHidden/>
            <w:sz w:val="22"/>
            <w:szCs w:val="22"/>
          </w:rPr>
          <w:tab/>
        </w:r>
        <w:r w:rsidRPr="003F5D7C">
          <w:rPr>
            <w:rFonts w:ascii="Arial" w:hAnsi="Arial" w:cs="Arial"/>
            <w:noProof/>
            <w:webHidden/>
            <w:sz w:val="22"/>
            <w:szCs w:val="22"/>
          </w:rPr>
          <w:fldChar w:fldCharType="begin"/>
        </w:r>
        <w:r w:rsidRPr="003F5D7C">
          <w:rPr>
            <w:rFonts w:ascii="Arial" w:hAnsi="Arial" w:cs="Arial"/>
            <w:noProof/>
            <w:webHidden/>
            <w:sz w:val="22"/>
            <w:szCs w:val="22"/>
          </w:rPr>
          <w:instrText xml:space="preserve"> PAGEREF _Toc265060781 \h </w:instrText>
        </w:r>
        <w:r w:rsidR="006D1CA1" w:rsidRPr="003F5D7C">
          <w:rPr>
            <w:rFonts w:ascii="Arial" w:hAnsi="Arial" w:cs="Arial"/>
            <w:noProof/>
            <w:sz w:val="22"/>
            <w:szCs w:val="22"/>
          </w:rPr>
        </w:r>
        <w:r w:rsidRPr="003F5D7C">
          <w:rPr>
            <w:rFonts w:ascii="Arial" w:hAnsi="Arial" w:cs="Arial"/>
            <w:noProof/>
            <w:webHidden/>
            <w:sz w:val="22"/>
            <w:szCs w:val="22"/>
          </w:rPr>
          <w:fldChar w:fldCharType="separate"/>
        </w:r>
        <w:r w:rsidRPr="003F5D7C">
          <w:rPr>
            <w:rFonts w:ascii="Arial" w:hAnsi="Arial" w:cs="Arial"/>
            <w:noProof/>
            <w:webHidden/>
            <w:sz w:val="22"/>
            <w:szCs w:val="22"/>
          </w:rPr>
          <w:t>4</w:t>
        </w:r>
        <w:r w:rsidRPr="003F5D7C">
          <w:rPr>
            <w:rFonts w:ascii="Arial" w:hAnsi="Arial" w:cs="Arial"/>
            <w:noProof/>
            <w:webHidden/>
            <w:sz w:val="22"/>
            <w:szCs w:val="22"/>
          </w:rPr>
          <w:fldChar w:fldCharType="end"/>
        </w:r>
      </w:hyperlink>
    </w:p>
    <w:p w:rsidR="003F5D7C" w:rsidRPr="003F5D7C" w:rsidRDefault="003F5D7C">
      <w:pPr>
        <w:pStyle w:val="TOC3"/>
        <w:tabs>
          <w:tab w:val="left" w:pos="1100"/>
          <w:tab w:val="right" w:leader="dot" w:pos="8630"/>
        </w:tabs>
        <w:rPr>
          <w:rFonts w:ascii="Arial" w:hAnsi="Arial" w:cs="Arial"/>
          <w:i w:val="0"/>
          <w:iCs w:val="0"/>
          <w:noProof/>
          <w:sz w:val="22"/>
          <w:szCs w:val="22"/>
          <w:lang w:val="en-US"/>
        </w:rPr>
      </w:pPr>
      <w:hyperlink w:anchor="_Toc265060782" w:history="1">
        <w:r w:rsidRPr="003F5D7C">
          <w:rPr>
            <w:rStyle w:val="Hyperlink"/>
            <w:rFonts w:ascii="Arial" w:hAnsi="Arial" w:cs="Arial"/>
            <w:noProof/>
            <w:sz w:val="22"/>
            <w:szCs w:val="22"/>
          </w:rPr>
          <w:t>3.2.3</w:t>
        </w:r>
        <w:r w:rsidRPr="003F5D7C">
          <w:rPr>
            <w:rFonts w:ascii="Arial" w:hAnsi="Arial" w:cs="Arial"/>
            <w:i w:val="0"/>
            <w:iCs w:val="0"/>
            <w:noProof/>
            <w:sz w:val="22"/>
            <w:szCs w:val="22"/>
            <w:lang w:val="en-US"/>
          </w:rPr>
          <w:tab/>
        </w:r>
        <w:r w:rsidRPr="003F5D7C">
          <w:rPr>
            <w:rStyle w:val="Hyperlink"/>
            <w:rFonts w:ascii="Arial" w:hAnsi="Arial" w:cs="Arial"/>
            <w:noProof/>
            <w:sz w:val="22"/>
            <w:szCs w:val="22"/>
          </w:rPr>
          <w:t>Assumptions</w:t>
        </w:r>
        <w:r w:rsidRPr="003F5D7C">
          <w:rPr>
            <w:rFonts w:ascii="Arial" w:hAnsi="Arial" w:cs="Arial"/>
            <w:noProof/>
            <w:webHidden/>
            <w:sz w:val="22"/>
            <w:szCs w:val="22"/>
          </w:rPr>
          <w:tab/>
        </w:r>
        <w:r w:rsidRPr="003F5D7C">
          <w:rPr>
            <w:rFonts w:ascii="Arial" w:hAnsi="Arial" w:cs="Arial"/>
            <w:noProof/>
            <w:webHidden/>
            <w:sz w:val="22"/>
            <w:szCs w:val="22"/>
          </w:rPr>
          <w:fldChar w:fldCharType="begin"/>
        </w:r>
        <w:r w:rsidRPr="003F5D7C">
          <w:rPr>
            <w:rFonts w:ascii="Arial" w:hAnsi="Arial" w:cs="Arial"/>
            <w:noProof/>
            <w:webHidden/>
            <w:sz w:val="22"/>
            <w:szCs w:val="22"/>
          </w:rPr>
          <w:instrText xml:space="preserve"> PAGEREF _Toc265060782 \h </w:instrText>
        </w:r>
        <w:r w:rsidR="006D1CA1" w:rsidRPr="003F5D7C">
          <w:rPr>
            <w:rFonts w:ascii="Arial" w:hAnsi="Arial" w:cs="Arial"/>
            <w:noProof/>
            <w:sz w:val="22"/>
            <w:szCs w:val="22"/>
          </w:rPr>
        </w:r>
        <w:r w:rsidRPr="003F5D7C">
          <w:rPr>
            <w:rFonts w:ascii="Arial" w:hAnsi="Arial" w:cs="Arial"/>
            <w:noProof/>
            <w:webHidden/>
            <w:sz w:val="22"/>
            <w:szCs w:val="22"/>
          </w:rPr>
          <w:fldChar w:fldCharType="separate"/>
        </w:r>
        <w:r w:rsidRPr="003F5D7C">
          <w:rPr>
            <w:rFonts w:ascii="Arial" w:hAnsi="Arial" w:cs="Arial"/>
            <w:noProof/>
            <w:webHidden/>
            <w:sz w:val="22"/>
            <w:szCs w:val="22"/>
          </w:rPr>
          <w:t>4</w:t>
        </w:r>
        <w:r w:rsidRPr="003F5D7C">
          <w:rPr>
            <w:rFonts w:ascii="Arial" w:hAnsi="Arial" w:cs="Arial"/>
            <w:noProof/>
            <w:webHidden/>
            <w:sz w:val="22"/>
            <w:szCs w:val="22"/>
          </w:rPr>
          <w:fldChar w:fldCharType="end"/>
        </w:r>
      </w:hyperlink>
    </w:p>
    <w:p w:rsidR="003F5D7C" w:rsidRPr="003F5D7C" w:rsidRDefault="003F5D7C" w:rsidP="003E0095">
      <w:pPr>
        <w:pStyle w:val="TOC1"/>
        <w:rPr>
          <w:noProof/>
          <w:lang w:val="en-US"/>
        </w:rPr>
      </w:pPr>
      <w:hyperlink w:anchor="_Toc265060783" w:history="1">
        <w:r w:rsidRPr="003F5D7C">
          <w:rPr>
            <w:rStyle w:val="Hyperlink"/>
            <w:rFonts w:ascii="Arial" w:hAnsi="Arial" w:cs="Arial"/>
            <w:noProof/>
            <w:sz w:val="22"/>
            <w:szCs w:val="22"/>
          </w:rPr>
          <w:t>4</w:t>
        </w:r>
        <w:r w:rsidRPr="003F5D7C">
          <w:rPr>
            <w:noProof/>
            <w:lang w:val="en-US"/>
          </w:rPr>
          <w:tab/>
        </w:r>
        <w:r w:rsidRPr="003F5D7C">
          <w:rPr>
            <w:rStyle w:val="Hyperlink"/>
            <w:rFonts w:ascii="Arial" w:hAnsi="Arial" w:cs="Arial"/>
            <w:noProof/>
            <w:sz w:val="22"/>
            <w:szCs w:val="22"/>
          </w:rPr>
          <w:t>ACTIONS</w:t>
        </w:r>
        <w:r w:rsidRPr="003F5D7C">
          <w:rPr>
            <w:noProof/>
            <w:webHidden/>
          </w:rPr>
          <w:tab/>
        </w:r>
        <w:r w:rsidRPr="003F5D7C">
          <w:rPr>
            <w:noProof/>
            <w:webHidden/>
          </w:rPr>
          <w:fldChar w:fldCharType="begin"/>
        </w:r>
        <w:r w:rsidRPr="003F5D7C">
          <w:rPr>
            <w:noProof/>
            <w:webHidden/>
          </w:rPr>
          <w:instrText xml:space="preserve"> PAGEREF _Toc265060783 \h </w:instrText>
        </w:r>
        <w:r w:rsidR="006D1CA1" w:rsidRPr="003F5D7C">
          <w:rPr>
            <w:noProof/>
          </w:rPr>
        </w:r>
        <w:r w:rsidRPr="003F5D7C">
          <w:rPr>
            <w:noProof/>
            <w:webHidden/>
          </w:rPr>
          <w:fldChar w:fldCharType="separate"/>
        </w:r>
        <w:r w:rsidRPr="003F5D7C">
          <w:rPr>
            <w:noProof/>
            <w:webHidden/>
          </w:rPr>
          <w:t>4</w:t>
        </w:r>
        <w:r w:rsidRPr="003F5D7C">
          <w:rPr>
            <w:noProof/>
            <w:webHidden/>
          </w:rPr>
          <w:fldChar w:fldCharType="end"/>
        </w:r>
      </w:hyperlink>
    </w:p>
    <w:p w:rsidR="003F5D7C" w:rsidRPr="003F5D7C" w:rsidRDefault="003F5D7C" w:rsidP="003E0095">
      <w:pPr>
        <w:pStyle w:val="TOC1"/>
        <w:rPr>
          <w:noProof/>
          <w:lang w:val="en-US"/>
        </w:rPr>
      </w:pPr>
      <w:hyperlink w:anchor="_Toc265060784" w:history="1">
        <w:r w:rsidRPr="003F5D7C">
          <w:rPr>
            <w:rStyle w:val="Hyperlink"/>
            <w:rFonts w:ascii="Arial" w:hAnsi="Arial" w:cs="Arial"/>
            <w:noProof/>
            <w:sz w:val="22"/>
            <w:szCs w:val="22"/>
          </w:rPr>
          <w:t>5</w:t>
        </w:r>
        <w:r w:rsidRPr="003F5D7C">
          <w:rPr>
            <w:noProof/>
            <w:lang w:val="en-US"/>
          </w:rPr>
          <w:tab/>
        </w:r>
        <w:r w:rsidRPr="003F5D7C">
          <w:rPr>
            <w:rStyle w:val="Hyperlink"/>
            <w:rFonts w:ascii="Arial" w:hAnsi="Arial" w:cs="Arial"/>
            <w:noProof/>
            <w:sz w:val="22"/>
            <w:szCs w:val="22"/>
          </w:rPr>
          <w:t>MONITORING, EVALUATION AND REVIEW</w:t>
        </w:r>
        <w:r w:rsidRPr="003F5D7C">
          <w:rPr>
            <w:noProof/>
            <w:webHidden/>
          </w:rPr>
          <w:tab/>
        </w:r>
        <w:r w:rsidRPr="003F5D7C">
          <w:rPr>
            <w:noProof/>
            <w:webHidden/>
          </w:rPr>
          <w:fldChar w:fldCharType="begin"/>
        </w:r>
        <w:r w:rsidRPr="003F5D7C">
          <w:rPr>
            <w:noProof/>
            <w:webHidden/>
          </w:rPr>
          <w:instrText xml:space="preserve"> PAGEREF _Toc265060784 \h </w:instrText>
        </w:r>
        <w:r w:rsidR="006D1CA1" w:rsidRPr="003F5D7C">
          <w:rPr>
            <w:noProof/>
          </w:rPr>
        </w:r>
        <w:r w:rsidRPr="003F5D7C">
          <w:rPr>
            <w:noProof/>
            <w:webHidden/>
          </w:rPr>
          <w:fldChar w:fldCharType="separate"/>
        </w:r>
        <w:r w:rsidRPr="003F5D7C">
          <w:rPr>
            <w:noProof/>
            <w:webHidden/>
          </w:rPr>
          <w:t>5</w:t>
        </w:r>
        <w:r w:rsidRPr="003F5D7C">
          <w:rPr>
            <w:noProof/>
            <w:webHidden/>
          </w:rPr>
          <w:fldChar w:fldCharType="end"/>
        </w:r>
      </w:hyperlink>
    </w:p>
    <w:p w:rsidR="003F5D7C" w:rsidRPr="003F5D7C" w:rsidRDefault="003F5D7C" w:rsidP="003E0095">
      <w:pPr>
        <w:pStyle w:val="TOC1"/>
        <w:rPr>
          <w:noProof/>
          <w:lang w:val="en-US"/>
        </w:rPr>
      </w:pPr>
      <w:hyperlink w:anchor="_Toc265060785" w:history="1">
        <w:r w:rsidRPr="003F5D7C">
          <w:rPr>
            <w:rStyle w:val="Hyperlink"/>
            <w:rFonts w:ascii="Arial" w:hAnsi="Arial" w:cs="Arial"/>
            <w:noProof/>
            <w:sz w:val="22"/>
            <w:szCs w:val="22"/>
          </w:rPr>
          <w:t>6</w:t>
        </w:r>
        <w:r w:rsidRPr="003F5D7C">
          <w:rPr>
            <w:noProof/>
            <w:lang w:val="en-US"/>
          </w:rPr>
          <w:tab/>
        </w:r>
        <w:r w:rsidRPr="003F5D7C">
          <w:rPr>
            <w:rStyle w:val="Hyperlink"/>
            <w:rFonts w:ascii="Arial" w:hAnsi="Arial" w:cs="Arial"/>
            <w:noProof/>
            <w:sz w:val="22"/>
            <w:szCs w:val="22"/>
          </w:rPr>
          <w:t>REFERENCES</w:t>
        </w:r>
        <w:r w:rsidRPr="003F5D7C">
          <w:rPr>
            <w:noProof/>
            <w:webHidden/>
          </w:rPr>
          <w:tab/>
        </w:r>
        <w:r w:rsidRPr="003F5D7C">
          <w:rPr>
            <w:noProof/>
            <w:webHidden/>
          </w:rPr>
          <w:fldChar w:fldCharType="begin"/>
        </w:r>
        <w:r w:rsidRPr="003F5D7C">
          <w:rPr>
            <w:noProof/>
            <w:webHidden/>
          </w:rPr>
          <w:instrText xml:space="preserve"> PAGEREF _Toc265060785 \h </w:instrText>
        </w:r>
        <w:r w:rsidR="006D1CA1" w:rsidRPr="003F5D7C">
          <w:rPr>
            <w:noProof/>
          </w:rPr>
        </w:r>
        <w:r w:rsidRPr="003F5D7C">
          <w:rPr>
            <w:noProof/>
            <w:webHidden/>
          </w:rPr>
          <w:fldChar w:fldCharType="separate"/>
        </w:r>
        <w:r w:rsidRPr="003F5D7C">
          <w:rPr>
            <w:noProof/>
            <w:webHidden/>
          </w:rPr>
          <w:t>5</w:t>
        </w:r>
        <w:r w:rsidRPr="003F5D7C">
          <w:rPr>
            <w:noProof/>
            <w:webHidden/>
          </w:rPr>
          <w:fldChar w:fldCharType="end"/>
        </w:r>
      </w:hyperlink>
    </w:p>
    <w:p w:rsidR="003F5D7C" w:rsidRPr="003F5D7C" w:rsidRDefault="003F5D7C" w:rsidP="003E0095">
      <w:pPr>
        <w:pStyle w:val="TOC1"/>
        <w:rPr>
          <w:noProof/>
          <w:lang w:val="en-US"/>
        </w:rPr>
      </w:pPr>
      <w:hyperlink w:anchor="_Toc265060786" w:history="1">
        <w:r w:rsidRPr="003F5D7C">
          <w:rPr>
            <w:rStyle w:val="Hyperlink"/>
            <w:rFonts w:ascii="Arial" w:hAnsi="Arial" w:cs="Arial"/>
            <w:noProof/>
            <w:sz w:val="22"/>
            <w:szCs w:val="22"/>
          </w:rPr>
          <w:t>7</w:t>
        </w:r>
        <w:r w:rsidRPr="003F5D7C">
          <w:rPr>
            <w:noProof/>
            <w:lang w:val="en-US"/>
          </w:rPr>
          <w:tab/>
        </w:r>
        <w:r w:rsidRPr="003F5D7C">
          <w:rPr>
            <w:rStyle w:val="Hyperlink"/>
            <w:rFonts w:ascii="Arial" w:hAnsi="Arial" w:cs="Arial"/>
            <w:noProof/>
            <w:sz w:val="22"/>
            <w:szCs w:val="22"/>
          </w:rPr>
          <w:t>FURTHER INFORMATION</w:t>
        </w:r>
        <w:r w:rsidRPr="003F5D7C">
          <w:rPr>
            <w:noProof/>
            <w:webHidden/>
          </w:rPr>
          <w:tab/>
        </w:r>
        <w:r w:rsidRPr="003F5D7C">
          <w:rPr>
            <w:noProof/>
            <w:webHidden/>
          </w:rPr>
          <w:fldChar w:fldCharType="begin"/>
        </w:r>
        <w:r w:rsidRPr="003F5D7C">
          <w:rPr>
            <w:noProof/>
            <w:webHidden/>
          </w:rPr>
          <w:instrText xml:space="preserve"> PAGEREF _Toc265060786 \h </w:instrText>
        </w:r>
        <w:r w:rsidR="006D1CA1" w:rsidRPr="003F5D7C">
          <w:rPr>
            <w:noProof/>
          </w:rPr>
        </w:r>
        <w:r w:rsidRPr="003F5D7C">
          <w:rPr>
            <w:noProof/>
            <w:webHidden/>
          </w:rPr>
          <w:fldChar w:fldCharType="separate"/>
        </w:r>
        <w:r w:rsidRPr="003F5D7C">
          <w:rPr>
            <w:noProof/>
            <w:webHidden/>
          </w:rPr>
          <w:t>5</w:t>
        </w:r>
        <w:r w:rsidRPr="003F5D7C">
          <w:rPr>
            <w:noProof/>
            <w:webHidden/>
          </w:rPr>
          <w:fldChar w:fldCharType="end"/>
        </w:r>
      </w:hyperlink>
    </w:p>
    <w:p w:rsidR="005A6C56" w:rsidRPr="00F00786" w:rsidRDefault="003F5D7C" w:rsidP="005A6C56">
      <w:r>
        <w:rPr>
          <w:rFonts w:ascii="Times New Roman" w:hAnsi="Times New Roman"/>
          <w:b/>
          <w:bCs/>
          <w:caps/>
          <w:smallCaps/>
          <w:sz w:val="20"/>
          <w:szCs w:val="20"/>
        </w:rPr>
        <w:fldChar w:fldCharType="end"/>
      </w:r>
    </w:p>
    <w:p w:rsidR="00991451" w:rsidRDefault="00991451" w:rsidP="00CC33B7"/>
    <w:p w:rsidR="005A6C56" w:rsidRDefault="005A6C56" w:rsidP="00CC33B7"/>
    <w:p w:rsidR="005A6C56" w:rsidRDefault="005A6C56" w:rsidP="00CC33B7"/>
    <w:p w:rsidR="005A6C56" w:rsidRDefault="005A6C56" w:rsidP="00CC33B7"/>
    <w:p w:rsidR="00AD2613" w:rsidRDefault="00AD2613" w:rsidP="00CC33B7">
      <w:pPr>
        <w:pStyle w:val="Title"/>
      </w:pPr>
      <w:r w:rsidRPr="00AD2613">
        <w:t>FOREWORD</w:t>
      </w:r>
    </w:p>
    <w:p w:rsidR="00AD2613" w:rsidRDefault="00AD2613" w:rsidP="00AD2613">
      <w:pPr>
        <w:rPr>
          <w:rFonts w:cs="Arial"/>
          <w:szCs w:val="22"/>
        </w:rPr>
      </w:pPr>
      <w:r w:rsidRPr="00D43DFB">
        <w:rPr>
          <w:rFonts w:cs="Arial"/>
          <w:color w:val="808080"/>
          <w:szCs w:val="22"/>
        </w:rPr>
        <w:t xml:space="preserve">Insert </w:t>
      </w:r>
      <w:r w:rsidR="00A90568" w:rsidRPr="00D43DFB">
        <w:rPr>
          <w:rFonts w:cs="Arial"/>
          <w:color w:val="808080"/>
          <w:szCs w:val="22"/>
        </w:rPr>
        <w:t xml:space="preserve">a </w:t>
      </w:r>
      <w:r w:rsidRPr="00D43DFB">
        <w:rPr>
          <w:rFonts w:cs="Arial"/>
          <w:color w:val="808080"/>
          <w:szCs w:val="22"/>
        </w:rPr>
        <w:t xml:space="preserve">foreword by </w:t>
      </w:r>
      <w:r w:rsidR="00A90568" w:rsidRPr="00D43DFB">
        <w:rPr>
          <w:rFonts w:cs="Arial"/>
          <w:color w:val="808080"/>
          <w:szCs w:val="22"/>
        </w:rPr>
        <w:t xml:space="preserve">the </w:t>
      </w:r>
      <w:r w:rsidRPr="00D43DFB">
        <w:rPr>
          <w:rFonts w:cs="Arial"/>
          <w:color w:val="808080"/>
          <w:szCs w:val="22"/>
        </w:rPr>
        <w:t>GM or Mayor</w:t>
      </w:r>
    </w:p>
    <w:p w:rsidR="00991451" w:rsidRDefault="00991451" w:rsidP="00CC33B7"/>
    <w:p w:rsidR="00AD2613" w:rsidRDefault="00AD2613" w:rsidP="00CC33B7">
      <w:pPr>
        <w:pStyle w:val="Title"/>
      </w:pPr>
      <w:r w:rsidRPr="00AD2613">
        <w:t>GLOSSARY</w:t>
      </w:r>
    </w:p>
    <w:p w:rsidR="00AD2613" w:rsidRPr="00AD2613" w:rsidRDefault="00AD2613" w:rsidP="00AD2613">
      <w:pPr>
        <w:rPr>
          <w:rFonts w:cs="Arial"/>
          <w:szCs w:val="22"/>
        </w:rPr>
      </w:pPr>
      <w:r w:rsidRPr="00D43DFB">
        <w:rPr>
          <w:rFonts w:cs="Arial"/>
          <w:color w:val="808080"/>
          <w:szCs w:val="22"/>
        </w:rPr>
        <w:t xml:space="preserve">Insert </w:t>
      </w:r>
      <w:r w:rsidR="002F585D" w:rsidRPr="00D43DFB">
        <w:rPr>
          <w:rFonts w:cs="Arial"/>
          <w:color w:val="808080"/>
          <w:szCs w:val="22"/>
        </w:rPr>
        <w:t xml:space="preserve">a </w:t>
      </w:r>
      <w:r w:rsidRPr="00D43DFB">
        <w:rPr>
          <w:rFonts w:cs="Arial"/>
          <w:color w:val="808080"/>
          <w:szCs w:val="22"/>
        </w:rPr>
        <w:t>glossary</w:t>
      </w:r>
      <w:r w:rsidR="00A90568" w:rsidRPr="00D43DFB">
        <w:rPr>
          <w:rFonts w:cs="Arial"/>
          <w:color w:val="808080"/>
          <w:szCs w:val="22"/>
        </w:rPr>
        <w:t xml:space="preserve"> at the start or end of the plan</w:t>
      </w:r>
    </w:p>
    <w:p w:rsidR="00991451" w:rsidRDefault="00991451" w:rsidP="00CC33B7"/>
    <w:p w:rsidR="00AD2613" w:rsidRDefault="00AD2613" w:rsidP="00CC33B7">
      <w:pPr>
        <w:pStyle w:val="Title"/>
      </w:pPr>
      <w:r w:rsidRPr="00AD2613">
        <w:t>EXECUTIVE SUMMARY</w:t>
      </w:r>
    </w:p>
    <w:p w:rsidR="00D504CF" w:rsidRPr="00D43DFB" w:rsidRDefault="00AD2613" w:rsidP="00AD2613">
      <w:pPr>
        <w:rPr>
          <w:rFonts w:cs="Arial"/>
          <w:color w:val="808080"/>
          <w:szCs w:val="22"/>
        </w:rPr>
      </w:pPr>
      <w:r w:rsidRPr="00D43DFB">
        <w:rPr>
          <w:rFonts w:cs="Arial"/>
          <w:color w:val="808080"/>
          <w:szCs w:val="22"/>
        </w:rPr>
        <w:t xml:space="preserve">Insert </w:t>
      </w:r>
      <w:r w:rsidR="002F585D" w:rsidRPr="00D43DFB">
        <w:rPr>
          <w:rFonts w:cs="Arial"/>
          <w:color w:val="808080"/>
          <w:szCs w:val="22"/>
        </w:rPr>
        <w:t xml:space="preserve">an </w:t>
      </w:r>
      <w:r w:rsidRPr="00D43DFB">
        <w:rPr>
          <w:rFonts w:cs="Arial"/>
          <w:color w:val="808080"/>
          <w:szCs w:val="22"/>
        </w:rPr>
        <w:t>executive summary of the key objectives, actions and findings outlined in the plan</w:t>
      </w:r>
    </w:p>
    <w:p w:rsidR="00AD2613" w:rsidRDefault="00D504CF" w:rsidP="00713EF5">
      <w:pPr>
        <w:pStyle w:val="Heading1"/>
      </w:pPr>
      <w:bookmarkStart w:id="0" w:name="_Toc265060768"/>
      <w:r w:rsidRPr="00713EF5">
        <w:t>INTRODUCTION</w:t>
      </w:r>
      <w:bookmarkEnd w:id="0"/>
    </w:p>
    <w:p w:rsidR="00D504CF" w:rsidRDefault="00D504CF" w:rsidP="00D504CF">
      <w:pPr>
        <w:rPr>
          <w:lang w:val="en-GB"/>
        </w:rPr>
      </w:pPr>
    </w:p>
    <w:p w:rsidR="00D504CF" w:rsidRDefault="00D504CF" w:rsidP="00065840">
      <w:pPr>
        <w:pStyle w:val="Heading2"/>
      </w:pPr>
      <w:bookmarkStart w:id="1" w:name="_Toc265060769"/>
      <w:r w:rsidRPr="00065840">
        <w:t>Objectives</w:t>
      </w:r>
      <w:bookmarkEnd w:id="1"/>
    </w:p>
    <w:p w:rsidR="00991451" w:rsidRPr="00D43DFB" w:rsidRDefault="00D504CF" w:rsidP="00D43DFB">
      <w:pPr>
        <w:rPr>
          <w:rFonts w:cs="Arial"/>
          <w:color w:val="808080"/>
          <w:szCs w:val="22"/>
        </w:rPr>
      </w:pPr>
      <w:r w:rsidRPr="00D43DFB">
        <w:rPr>
          <w:rFonts w:cs="Arial"/>
          <w:color w:val="808080"/>
          <w:szCs w:val="22"/>
        </w:rPr>
        <w:t>Insert objectives of the action plan</w:t>
      </w:r>
      <w:r w:rsidR="00991451" w:rsidRPr="00D43DFB">
        <w:rPr>
          <w:rFonts w:cs="Arial"/>
          <w:color w:val="808080"/>
          <w:szCs w:val="22"/>
        </w:rPr>
        <w:t xml:space="preserve"> and provide references to any links to Council’s strategic plan and any other relevant plans or initiatives such as any visions or mission statements that have been developed</w:t>
      </w:r>
    </w:p>
    <w:p w:rsidR="00D504CF" w:rsidRDefault="00D504CF" w:rsidP="00CC33B7"/>
    <w:p w:rsidR="00D504CF" w:rsidRDefault="00D504CF" w:rsidP="00065840">
      <w:pPr>
        <w:pStyle w:val="Heading2"/>
      </w:pPr>
      <w:bookmarkStart w:id="2" w:name="_Toc265060770"/>
      <w:r>
        <w:t>Background</w:t>
      </w:r>
      <w:bookmarkEnd w:id="2"/>
    </w:p>
    <w:p w:rsidR="00D504CF" w:rsidRPr="00D43DFB" w:rsidRDefault="00D504CF" w:rsidP="00D504CF">
      <w:pPr>
        <w:rPr>
          <w:rFonts w:cs="Arial"/>
          <w:color w:val="808080"/>
          <w:szCs w:val="22"/>
        </w:rPr>
      </w:pPr>
      <w:r w:rsidRPr="00D43DFB">
        <w:rPr>
          <w:rFonts w:cs="Arial"/>
          <w:color w:val="808080"/>
          <w:szCs w:val="22"/>
        </w:rPr>
        <w:t>Provide background to the development of the plan</w:t>
      </w:r>
      <w:r w:rsidR="002F585D" w:rsidRPr="00D43DFB">
        <w:rPr>
          <w:rFonts w:cs="Arial"/>
          <w:color w:val="808080"/>
          <w:szCs w:val="22"/>
        </w:rPr>
        <w:t>. Note Council‘s existing initiatives and progress with action on climate change to date</w:t>
      </w:r>
    </w:p>
    <w:p w:rsidR="00D504CF" w:rsidRDefault="00D504CF" w:rsidP="00CC33B7"/>
    <w:p w:rsidR="00D504CF" w:rsidRDefault="00D504CF" w:rsidP="00065840">
      <w:pPr>
        <w:pStyle w:val="Heading2"/>
      </w:pPr>
      <w:bookmarkStart w:id="3" w:name="_Toc265060771"/>
      <w:r>
        <w:t>Scope</w:t>
      </w:r>
      <w:bookmarkEnd w:id="3"/>
    </w:p>
    <w:p w:rsidR="00D504CF" w:rsidRPr="00D43DFB" w:rsidRDefault="00D504CF" w:rsidP="00D504CF">
      <w:pPr>
        <w:rPr>
          <w:rFonts w:cs="Arial"/>
          <w:color w:val="808080"/>
          <w:szCs w:val="22"/>
        </w:rPr>
      </w:pPr>
      <w:r w:rsidRPr="00D43DFB">
        <w:rPr>
          <w:rFonts w:cs="Arial"/>
          <w:color w:val="808080"/>
          <w:szCs w:val="22"/>
        </w:rPr>
        <w:t xml:space="preserve">Explain the scope of the plan </w:t>
      </w:r>
      <w:r w:rsidR="002F585D" w:rsidRPr="00D43DFB">
        <w:rPr>
          <w:rFonts w:cs="Arial"/>
          <w:color w:val="808080"/>
          <w:szCs w:val="22"/>
        </w:rPr>
        <w:t xml:space="preserve">including the time horizons for planning </w:t>
      </w:r>
      <w:r w:rsidRPr="00D43DFB">
        <w:rPr>
          <w:rFonts w:cs="Arial"/>
          <w:color w:val="808080"/>
          <w:szCs w:val="22"/>
        </w:rPr>
        <w:t>and include a map</w:t>
      </w:r>
      <w:r w:rsidR="002F585D" w:rsidRPr="00D43DFB">
        <w:rPr>
          <w:rFonts w:cs="Arial"/>
          <w:color w:val="808080"/>
          <w:szCs w:val="22"/>
        </w:rPr>
        <w:t xml:space="preserve"> of the area the plan c</w:t>
      </w:r>
      <w:r w:rsidR="00A90568" w:rsidRPr="00D43DFB">
        <w:rPr>
          <w:rFonts w:cs="Arial"/>
          <w:color w:val="808080"/>
          <w:szCs w:val="22"/>
        </w:rPr>
        <w:t>overs</w:t>
      </w:r>
    </w:p>
    <w:p w:rsidR="00D504CF" w:rsidRDefault="00D504CF" w:rsidP="00CC33B7"/>
    <w:p w:rsidR="00D504CF" w:rsidRDefault="00D504CF" w:rsidP="00065840">
      <w:pPr>
        <w:pStyle w:val="Heading2"/>
      </w:pPr>
      <w:bookmarkStart w:id="4" w:name="_Toc265060772"/>
      <w:r>
        <w:t>Climate Change Synopsis</w:t>
      </w:r>
      <w:bookmarkEnd w:id="4"/>
    </w:p>
    <w:p w:rsidR="00240C69" w:rsidRPr="00D43DFB" w:rsidRDefault="00240C69" w:rsidP="00240C69">
      <w:pPr>
        <w:rPr>
          <w:rFonts w:cs="Arial"/>
          <w:color w:val="808080"/>
          <w:szCs w:val="22"/>
        </w:rPr>
      </w:pPr>
      <w:r w:rsidRPr="00D43DFB">
        <w:rPr>
          <w:rFonts w:cs="Arial"/>
          <w:color w:val="808080"/>
          <w:szCs w:val="22"/>
        </w:rPr>
        <w:t>Outline the likely impacts of climate change for the region and Council’s emissions sources and emissions</w:t>
      </w:r>
    </w:p>
    <w:p w:rsidR="00991451" w:rsidRPr="00D43DFB" w:rsidRDefault="00991451" w:rsidP="00240C69">
      <w:pPr>
        <w:rPr>
          <w:rFonts w:cs="Arial"/>
          <w:color w:val="808080"/>
          <w:szCs w:val="22"/>
        </w:rPr>
      </w:pPr>
    </w:p>
    <w:p w:rsidR="00991451" w:rsidRPr="00D43DFB" w:rsidRDefault="00991451" w:rsidP="00240C69">
      <w:pPr>
        <w:rPr>
          <w:rFonts w:cs="Arial"/>
          <w:color w:val="808080"/>
          <w:szCs w:val="22"/>
        </w:rPr>
      </w:pPr>
      <w:r w:rsidRPr="00D43DFB">
        <w:rPr>
          <w:rFonts w:cs="Arial"/>
          <w:color w:val="808080"/>
          <w:szCs w:val="22"/>
        </w:rPr>
        <w:t>Council may wish to include the following observations by the IPCC (2007):</w:t>
      </w:r>
    </w:p>
    <w:p w:rsidR="00240C69" w:rsidRDefault="00240C69" w:rsidP="00D504CF">
      <w:pPr>
        <w:rPr>
          <w:rFonts w:cs="Arial"/>
          <w:szCs w:val="22"/>
          <w:lang w:val="en-GB"/>
        </w:rPr>
      </w:pPr>
    </w:p>
    <w:p w:rsidR="00240C69" w:rsidRDefault="00240C69" w:rsidP="00713EF5">
      <w:r w:rsidRPr="00240C69">
        <w:t>The Intergovernmental Panel on Climate Change (IPCC) Fourth Assessment Report (AR4) states that “warming of the climate system is unequivocal, as is now evident from observations of increases in global average air and ocean temperatures, widespread melting of snow and ice and rising global average sea level” (IPCC 2007). Recent observations which support this statement include the following:</w:t>
      </w:r>
    </w:p>
    <w:p w:rsidR="00065840" w:rsidRPr="00240C69" w:rsidRDefault="00065840" w:rsidP="00713EF5"/>
    <w:p w:rsidR="00240C69" w:rsidRPr="00240C69" w:rsidRDefault="00240C69" w:rsidP="00065840">
      <w:pPr>
        <w:pStyle w:val="Bullets"/>
      </w:pPr>
      <w:r w:rsidRPr="00240C69">
        <w:t>Thirteen of the fourteen years between 1995 and 2008 rank among the warmest years in the record of global s</w:t>
      </w:r>
      <w:r w:rsidR="00991451">
        <w:t>urface temperature (since 1850)</w:t>
      </w:r>
      <w:r w:rsidRPr="00240C69">
        <w:t xml:space="preserve"> (IPCC 2007)</w:t>
      </w:r>
      <w:r w:rsidR="00991451">
        <w:t>.</w:t>
      </w:r>
    </w:p>
    <w:p w:rsidR="00240C69" w:rsidRPr="00240C69" w:rsidRDefault="00240C69" w:rsidP="00065840">
      <w:pPr>
        <w:pStyle w:val="Bullets"/>
      </w:pPr>
      <w:r w:rsidRPr="00240C69">
        <w:lastRenderedPageBreak/>
        <w:t>Global average sea level has risen at an average rate of 1.8 mm/year from 1961 to 2003. This rate was significantly faster for the latter period between 1993 and 2003 where the average rate of rise was about 3.1 mm/ year.</w:t>
      </w:r>
    </w:p>
    <w:p w:rsidR="00240C69" w:rsidRPr="00240C69" w:rsidRDefault="00240C69" w:rsidP="00065840">
      <w:pPr>
        <w:pStyle w:val="Bullets"/>
      </w:pPr>
      <w:r w:rsidRPr="00240C69">
        <w:t xml:space="preserve">Annual average Arctic sea ice extent has shrunk by 2.7% per decade since 1978. Larger decreases of about 7.4% per decade are observed in the summer months. Mountain glaciers and snow cover have, on average declined in both hemispheres since 1990 (IPCC 2007). </w:t>
      </w:r>
    </w:p>
    <w:p w:rsidR="00240C69" w:rsidRPr="00240C69" w:rsidRDefault="00240C69" w:rsidP="00065840">
      <w:pPr>
        <w:pStyle w:val="Bullets"/>
      </w:pPr>
      <w:r w:rsidRPr="00240C69">
        <w:t>Changes in extreme weather events have been observed over the last 50 years. These changes include less frequent colder days, more frequent hot days and increased incidence of heat waves, increases in heavy precipitation events, increased frequency and intensity of tropical cyclone activity and increase in incidence of extreme high sea level.</w:t>
      </w:r>
    </w:p>
    <w:p w:rsidR="00240C69" w:rsidRPr="00240C69" w:rsidRDefault="00240C69" w:rsidP="00713EF5">
      <w:r w:rsidRPr="00240C69">
        <w:t xml:space="preserve"> </w:t>
      </w:r>
    </w:p>
    <w:p w:rsidR="00240C69" w:rsidRPr="00240C69" w:rsidRDefault="00240C69" w:rsidP="00713EF5">
      <w:r w:rsidRPr="00240C69">
        <w:t xml:space="preserve">Recent climate change in </w:t>
      </w:r>
      <w:smartTag w:uri="urn:schemas-microsoft-com:office:smarttags" w:element="country-region">
        <w:smartTag w:uri="urn:schemas-microsoft-com:office:smarttags" w:element="place">
          <w:r w:rsidRPr="00240C69">
            <w:t>Australia</w:t>
          </w:r>
        </w:smartTag>
      </w:smartTag>
      <w:r w:rsidRPr="00240C69">
        <w:t xml:space="preserve"> has largely been consistent with global trends. A summary of key trends includes: </w:t>
      </w:r>
    </w:p>
    <w:p w:rsidR="00240C69" w:rsidRPr="00240C69" w:rsidRDefault="00240C69" w:rsidP="00065840">
      <w:pPr>
        <w:pStyle w:val="Bullets"/>
      </w:pPr>
      <w:r w:rsidRPr="00240C69">
        <w:t>A 0.9ºC increase in average Australian temperature since 1950, an increase in the frequency of hot days and nights and a decrease in the frequency of cold days and nights.</w:t>
      </w:r>
    </w:p>
    <w:p w:rsidR="00240C69" w:rsidRPr="00240C69" w:rsidRDefault="00240C69" w:rsidP="00065840">
      <w:pPr>
        <w:pStyle w:val="Bullets"/>
      </w:pPr>
      <w:r w:rsidRPr="00240C69">
        <w:t xml:space="preserve">A substantial decrease in rainfall for most of eastern and south-western </w:t>
      </w:r>
      <w:smartTag w:uri="urn:schemas-microsoft-com:office:smarttags" w:element="country-region">
        <w:r w:rsidRPr="00240C69">
          <w:t>Australia</w:t>
        </w:r>
      </w:smartTag>
      <w:r w:rsidRPr="00240C69">
        <w:t xml:space="preserve"> since 1950 and contrasting wetter conditions in north-west </w:t>
      </w:r>
      <w:smartTag w:uri="urn:schemas-microsoft-com:office:smarttags" w:element="country-region">
        <w:smartTag w:uri="urn:schemas-microsoft-com:office:smarttags" w:element="place">
          <w:r w:rsidRPr="00240C69">
            <w:t>Australia</w:t>
          </w:r>
        </w:smartTag>
      </w:smartTag>
      <w:r w:rsidRPr="00240C69">
        <w:t xml:space="preserve">, mostly during summer. Extreme daily rainfall intensity and frequency has increased in north-western and central Australia and over the western tablelands of New South Wales, but decreased in the south-east and south west and along the central eastern coast. </w:t>
      </w:r>
    </w:p>
    <w:p w:rsidR="00240C69" w:rsidRPr="00240C69" w:rsidRDefault="00240C69" w:rsidP="00713EF5"/>
    <w:p w:rsidR="00240C69" w:rsidRDefault="00240C69" w:rsidP="00713EF5">
      <w:r w:rsidRPr="00240C69">
        <w:t>Evidence from the IPCC suggest</w:t>
      </w:r>
      <w:r w:rsidR="00991451">
        <w:t>s</w:t>
      </w:r>
      <w:r w:rsidRPr="00240C69">
        <w:t xml:space="preserve"> that further changes to both the global and local climate is highly likely. On a global scale, future changes in climate will present a number of impacts on systems and sectors such as ecosystems, food productions, coastal systems, health, water, industry, settlements and society. </w:t>
      </w:r>
    </w:p>
    <w:p w:rsidR="00991451" w:rsidRDefault="00991451" w:rsidP="00CC33B7"/>
    <w:p w:rsidR="00D504CF" w:rsidRDefault="00D504CF" w:rsidP="00065840">
      <w:pPr>
        <w:pStyle w:val="Heading2"/>
      </w:pPr>
      <w:bookmarkStart w:id="5" w:name="_Toc265060773"/>
      <w:r>
        <w:t>Stakeholders</w:t>
      </w:r>
      <w:bookmarkEnd w:id="5"/>
    </w:p>
    <w:p w:rsidR="00240C69" w:rsidRPr="00D43DFB" w:rsidRDefault="00240C69" w:rsidP="00D504CF">
      <w:pPr>
        <w:rPr>
          <w:rFonts w:cs="Arial"/>
          <w:color w:val="808080"/>
          <w:szCs w:val="22"/>
        </w:rPr>
      </w:pPr>
      <w:r w:rsidRPr="00D43DFB">
        <w:rPr>
          <w:rFonts w:cs="Arial"/>
          <w:color w:val="808080"/>
          <w:szCs w:val="22"/>
        </w:rPr>
        <w:t>Note stakeholders involved in the development of the plan</w:t>
      </w:r>
    </w:p>
    <w:p w:rsidR="00991451" w:rsidRDefault="00991451" w:rsidP="00CC33B7"/>
    <w:p w:rsidR="00991451" w:rsidRDefault="00991451" w:rsidP="00713EF5">
      <w:pPr>
        <w:pStyle w:val="Heading1"/>
      </w:pPr>
      <w:bookmarkStart w:id="6" w:name="_Toc265060774"/>
      <w:r w:rsidRPr="00991451">
        <w:t>METHODOLOGY</w:t>
      </w:r>
      <w:bookmarkEnd w:id="6"/>
    </w:p>
    <w:p w:rsidR="00991451" w:rsidRPr="00D43DFB" w:rsidRDefault="00991451" w:rsidP="00991451">
      <w:pPr>
        <w:rPr>
          <w:rFonts w:cs="Arial"/>
          <w:color w:val="808080"/>
          <w:szCs w:val="22"/>
        </w:rPr>
      </w:pPr>
      <w:r w:rsidRPr="00D43DFB">
        <w:rPr>
          <w:rFonts w:cs="Arial"/>
          <w:color w:val="808080"/>
          <w:szCs w:val="22"/>
        </w:rPr>
        <w:t>Outline the methods used to identify and prioritise actions</w:t>
      </w:r>
    </w:p>
    <w:p w:rsidR="002F585D" w:rsidRDefault="002F585D" w:rsidP="00CC33B7"/>
    <w:p w:rsidR="002F585D" w:rsidRPr="002F585D" w:rsidRDefault="002F585D" w:rsidP="00713EF5">
      <w:pPr>
        <w:pStyle w:val="Heading1"/>
      </w:pPr>
      <w:bookmarkStart w:id="7" w:name="_Toc265060775"/>
      <w:r w:rsidRPr="002F585D">
        <w:t>IMPACTS AND ISSUES</w:t>
      </w:r>
      <w:bookmarkEnd w:id="7"/>
    </w:p>
    <w:p w:rsidR="002F585D" w:rsidRPr="00D43DFB" w:rsidRDefault="002F585D" w:rsidP="00991451">
      <w:pPr>
        <w:rPr>
          <w:rFonts w:cs="Arial"/>
          <w:color w:val="808080"/>
          <w:szCs w:val="22"/>
        </w:rPr>
      </w:pPr>
      <w:r w:rsidRPr="00D43DFB">
        <w:rPr>
          <w:rFonts w:cs="Arial"/>
          <w:color w:val="808080"/>
          <w:szCs w:val="22"/>
        </w:rPr>
        <w:t>Provide an overview of climate change impacts or issues and associated risks and opportunities. A summary of the findings from completing the previous m</w:t>
      </w:r>
      <w:r w:rsidR="00A90568" w:rsidRPr="00D43DFB">
        <w:rPr>
          <w:rFonts w:cs="Arial"/>
          <w:color w:val="808080"/>
          <w:szCs w:val="22"/>
        </w:rPr>
        <w:t>odules should suit this purpose</w:t>
      </w:r>
    </w:p>
    <w:p w:rsidR="00F00786" w:rsidRDefault="00F00786" w:rsidP="00CC33B7">
      <w:bookmarkStart w:id="8" w:name="_Toc244675799"/>
    </w:p>
    <w:p w:rsidR="004C48CB" w:rsidRPr="00B46242" w:rsidRDefault="004C48CB" w:rsidP="00065840">
      <w:pPr>
        <w:pStyle w:val="Heading2"/>
      </w:pPr>
      <w:bookmarkStart w:id="9" w:name="_Toc265060776"/>
      <w:r w:rsidRPr="00B46242">
        <w:t>Climate change risk assessment</w:t>
      </w:r>
      <w:bookmarkEnd w:id="8"/>
      <w:bookmarkEnd w:id="9"/>
    </w:p>
    <w:p w:rsidR="00D43DFB" w:rsidRDefault="00D43DFB" w:rsidP="00D43DFB">
      <w:pPr>
        <w:rPr>
          <w:rFonts w:cs="Arial"/>
          <w:color w:val="808080"/>
          <w:szCs w:val="22"/>
        </w:rPr>
      </w:pPr>
      <w:r w:rsidRPr="00D43DFB">
        <w:rPr>
          <w:rFonts w:cs="Arial"/>
          <w:color w:val="808080"/>
          <w:szCs w:val="22"/>
        </w:rPr>
        <w:t>Insert the “priority risk statements” and risk levels</w:t>
      </w:r>
    </w:p>
    <w:p w:rsidR="00D43DFB" w:rsidRPr="00D43DFB" w:rsidRDefault="00D43DFB" w:rsidP="00D43DFB">
      <w:pPr>
        <w:rPr>
          <w:rFonts w:cs="Arial"/>
          <w:color w:val="808080"/>
          <w:szCs w:val="22"/>
        </w:rPr>
      </w:pPr>
    </w:p>
    <w:p w:rsidR="004C48CB" w:rsidRPr="00065840" w:rsidRDefault="004C48CB" w:rsidP="00D43DFB">
      <w:pPr>
        <w:rPr>
          <w:rFonts w:cs="Arial"/>
          <w:color w:val="808080"/>
          <w:szCs w:val="20"/>
        </w:rPr>
      </w:pPr>
      <w:r w:rsidRPr="00065840">
        <w:rPr>
          <w:rFonts w:cs="Arial"/>
          <w:color w:val="808080"/>
          <w:szCs w:val="20"/>
        </w:rPr>
        <w:t>The following sections outline the “priority risk statements” identified through an initial risk assessment process. These risk statements provide the basis for the adaptation actions recommended later in this document.</w:t>
      </w:r>
    </w:p>
    <w:p w:rsidR="00F00786" w:rsidRDefault="00F00786" w:rsidP="00CC33B7"/>
    <w:p w:rsidR="004C48CB" w:rsidRPr="00B46242" w:rsidRDefault="004C48CB" w:rsidP="00F00786">
      <w:pPr>
        <w:pStyle w:val="Heading3"/>
      </w:pPr>
      <w:bookmarkStart w:id="10" w:name="_Toc265060777"/>
      <w:r>
        <w:t>Increased a</w:t>
      </w:r>
      <w:r w:rsidRPr="00B46242">
        <w:t>verage temperature</w:t>
      </w:r>
      <w:bookmarkEnd w:id="10"/>
    </w:p>
    <w:p w:rsidR="004C48CB" w:rsidRDefault="004C48CB" w:rsidP="00D43DFB">
      <w:pPr>
        <w:rPr>
          <w:rFonts w:cs="Arial"/>
          <w:color w:val="808080"/>
          <w:szCs w:val="22"/>
        </w:rPr>
      </w:pPr>
      <w:r w:rsidRPr="00D43DFB">
        <w:rPr>
          <w:rFonts w:cs="Arial"/>
          <w:color w:val="808080"/>
          <w:szCs w:val="22"/>
        </w:rPr>
        <w:t>Insert information on impacts and issues associated with average temperature projections to Council</w:t>
      </w:r>
    </w:p>
    <w:p w:rsidR="00065840" w:rsidRPr="00D43DFB" w:rsidRDefault="00065840" w:rsidP="00D43DFB">
      <w:pPr>
        <w:rPr>
          <w:rFonts w:cs="Arial"/>
          <w:color w:val="808080"/>
          <w:szCs w:val="22"/>
        </w:rPr>
      </w:pPr>
    </w:p>
    <w:p w:rsidR="004C48CB" w:rsidRPr="00065840" w:rsidRDefault="004C48CB" w:rsidP="00065840">
      <w:pPr>
        <w:pStyle w:val="TableHeading"/>
      </w:pPr>
      <w:r w:rsidRPr="00065840">
        <w:t xml:space="preserve">Table </w:t>
      </w:r>
      <w:r w:rsidR="00D43DFB" w:rsidRPr="00065840">
        <w:t>x</w:t>
      </w:r>
      <w:r w:rsidRPr="00065840">
        <w:t>: Priority risks associated with an increase in mean annual temperatures</w:t>
      </w:r>
    </w:p>
    <w:tbl>
      <w:tblPr>
        <w:tblW w:w="8441" w:type="dxa"/>
        <w:tblInd w:w="108" w:type="dxa"/>
        <w:tblLook w:val="0000"/>
      </w:tblPr>
      <w:tblGrid>
        <w:gridCol w:w="851"/>
        <w:gridCol w:w="4961"/>
        <w:gridCol w:w="1134"/>
        <w:gridCol w:w="1495"/>
      </w:tblGrid>
      <w:tr w:rsidR="004C48CB" w:rsidRPr="00B46242" w:rsidTr="00065840">
        <w:trPr>
          <w:trHeight w:val="615"/>
        </w:trPr>
        <w:tc>
          <w:tcPr>
            <w:tcW w:w="851" w:type="dxa"/>
            <w:tcBorders>
              <w:top w:val="single" w:sz="4" w:space="0" w:color="auto"/>
              <w:left w:val="single" w:sz="4" w:space="0" w:color="auto"/>
              <w:bottom w:val="single" w:sz="4" w:space="0" w:color="auto"/>
              <w:right w:val="single" w:sz="4" w:space="0" w:color="auto"/>
            </w:tcBorders>
            <w:shd w:val="clear" w:color="auto" w:fill="C4BC96"/>
          </w:tcPr>
          <w:p w:rsidR="004C48CB" w:rsidRPr="00B46242" w:rsidRDefault="004C48CB" w:rsidP="00157958">
            <w:pPr>
              <w:pStyle w:val="PointsBullets"/>
              <w:numPr>
                <w:ilvl w:val="0"/>
                <w:numId w:val="0"/>
              </w:numPr>
              <w:spacing w:before="120" w:line="240" w:lineRule="auto"/>
              <w:rPr>
                <w:b/>
                <w:color w:val="404040"/>
                <w:sz w:val="16"/>
                <w:szCs w:val="16"/>
              </w:rPr>
            </w:pPr>
            <w:r w:rsidRPr="00B46242">
              <w:rPr>
                <w:b/>
                <w:color w:val="404040"/>
                <w:sz w:val="16"/>
                <w:szCs w:val="16"/>
              </w:rPr>
              <w:t>Risk Code</w:t>
            </w:r>
          </w:p>
        </w:tc>
        <w:tc>
          <w:tcPr>
            <w:tcW w:w="4961" w:type="dxa"/>
            <w:tcBorders>
              <w:top w:val="single" w:sz="4" w:space="0" w:color="auto"/>
              <w:left w:val="nil"/>
              <w:bottom w:val="single" w:sz="4" w:space="0" w:color="auto"/>
              <w:right w:val="single" w:sz="4" w:space="0" w:color="auto"/>
            </w:tcBorders>
            <w:shd w:val="clear" w:color="auto" w:fill="C4BC96"/>
          </w:tcPr>
          <w:p w:rsidR="004C48CB" w:rsidRPr="00B46242" w:rsidRDefault="004C48CB" w:rsidP="00157958">
            <w:pPr>
              <w:pStyle w:val="PointsBullets"/>
              <w:numPr>
                <w:ilvl w:val="0"/>
                <w:numId w:val="0"/>
              </w:numPr>
              <w:spacing w:before="120" w:line="240" w:lineRule="auto"/>
              <w:rPr>
                <w:b/>
                <w:color w:val="404040"/>
                <w:sz w:val="16"/>
                <w:szCs w:val="16"/>
              </w:rPr>
            </w:pPr>
            <w:r w:rsidRPr="00B46242">
              <w:rPr>
                <w:b/>
                <w:color w:val="404040"/>
                <w:sz w:val="16"/>
                <w:szCs w:val="16"/>
              </w:rPr>
              <w:t>Risk Statement</w:t>
            </w:r>
          </w:p>
        </w:tc>
        <w:tc>
          <w:tcPr>
            <w:tcW w:w="1134" w:type="dxa"/>
            <w:tcBorders>
              <w:top w:val="single" w:sz="4" w:space="0" w:color="auto"/>
              <w:left w:val="single" w:sz="4" w:space="0" w:color="auto"/>
              <w:bottom w:val="single" w:sz="4" w:space="0" w:color="auto"/>
              <w:right w:val="single" w:sz="4" w:space="0" w:color="auto"/>
            </w:tcBorders>
            <w:shd w:val="clear" w:color="auto" w:fill="C4BC96"/>
          </w:tcPr>
          <w:p w:rsidR="004C48CB" w:rsidRPr="00B46242" w:rsidRDefault="004C48CB" w:rsidP="00157958">
            <w:pPr>
              <w:pStyle w:val="PointsBullets"/>
              <w:numPr>
                <w:ilvl w:val="0"/>
                <w:numId w:val="0"/>
              </w:numPr>
              <w:spacing w:before="120" w:line="240" w:lineRule="auto"/>
              <w:rPr>
                <w:b/>
                <w:color w:val="404040"/>
                <w:sz w:val="16"/>
                <w:szCs w:val="16"/>
              </w:rPr>
            </w:pPr>
            <w:r w:rsidRPr="00B46242">
              <w:rPr>
                <w:b/>
                <w:color w:val="404040"/>
                <w:sz w:val="16"/>
                <w:szCs w:val="16"/>
              </w:rPr>
              <w:t xml:space="preserve">Risk Level </w:t>
            </w:r>
          </w:p>
        </w:tc>
        <w:tc>
          <w:tcPr>
            <w:tcW w:w="1495" w:type="dxa"/>
            <w:tcBorders>
              <w:top w:val="single" w:sz="4" w:space="0" w:color="auto"/>
              <w:left w:val="nil"/>
              <w:bottom w:val="single" w:sz="4" w:space="0" w:color="auto"/>
              <w:right w:val="single" w:sz="4" w:space="0" w:color="auto"/>
            </w:tcBorders>
            <w:shd w:val="clear" w:color="auto" w:fill="C4BC96"/>
          </w:tcPr>
          <w:p w:rsidR="004C48CB" w:rsidRPr="00B46242" w:rsidRDefault="004C48CB" w:rsidP="00157958">
            <w:pPr>
              <w:pStyle w:val="PointsBullets"/>
              <w:numPr>
                <w:ilvl w:val="0"/>
                <w:numId w:val="0"/>
              </w:numPr>
              <w:spacing w:before="120" w:line="240" w:lineRule="auto"/>
              <w:rPr>
                <w:b/>
                <w:color w:val="404040"/>
                <w:sz w:val="16"/>
                <w:szCs w:val="16"/>
              </w:rPr>
            </w:pPr>
            <w:r w:rsidRPr="00B46242">
              <w:rPr>
                <w:b/>
                <w:color w:val="404040"/>
                <w:sz w:val="16"/>
                <w:szCs w:val="16"/>
              </w:rPr>
              <w:t>Council Services primarily affected</w:t>
            </w:r>
          </w:p>
        </w:tc>
      </w:tr>
      <w:tr w:rsidR="004C48CB" w:rsidRPr="00B46242" w:rsidTr="00065840">
        <w:trPr>
          <w:trHeight w:val="374"/>
        </w:trPr>
        <w:tc>
          <w:tcPr>
            <w:tcW w:w="851" w:type="dxa"/>
            <w:tcBorders>
              <w:top w:val="single" w:sz="4" w:space="0" w:color="auto"/>
              <w:left w:val="single" w:sz="4" w:space="0" w:color="auto"/>
              <w:bottom w:val="single" w:sz="4" w:space="0" w:color="auto"/>
              <w:right w:val="single" w:sz="4" w:space="0" w:color="auto"/>
            </w:tcBorders>
          </w:tcPr>
          <w:p w:rsidR="004C48CB" w:rsidRPr="00B46242" w:rsidRDefault="004C48CB" w:rsidP="00157958">
            <w:pPr>
              <w:pStyle w:val="TableText"/>
              <w:spacing w:line="240" w:lineRule="auto"/>
              <w:rPr>
                <w:b/>
                <w:color w:val="404040"/>
                <w:sz w:val="16"/>
                <w:szCs w:val="16"/>
                <w:lang w:val="en-AU" w:eastAsia="en-AU"/>
              </w:rPr>
            </w:pPr>
          </w:p>
        </w:tc>
        <w:tc>
          <w:tcPr>
            <w:tcW w:w="4961" w:type="dxa"/>
            <w:tcBorders>
              <w:top w:val="single" w:sz="4" w:space="0" w:color="auto"/>
              <w:left w:val="nil"/>
              <w:bottom w:val="single" w:sz="4" w:space="0" w:color="auto"/>
              <w:right w:val="single" w:sz="4" w:space="0" w:color="auto"/>
            </w:tcBorders>
          </w:tcPr>
          <w:p w:rsidR="004C48CB" w:rsidRPr="00B46242" w:rsidRDefault="004C48CB" w:rsidP="00157958">
            <w:pPr>
              <w:pStyle w:val="TableText"/>
              <w:spacing w:line="240" w:lineRule="auto"/>
              <w:rPr>
                <w:color w:val="404040"/>
                <w:sz w:val="16"/>
                <w:szCs w:val="16"/>
                <w:lang w:val="en-AU" w:eastAsia="en-AU"/>
              </w:rPr>
            </w:pPr>
          </w:p>
        </w:tc>
        <w:tc>
          <w:tcPr>
            <w:tcW w:w="1134" w:type="dxa"/>
            <w:tcBorders>
              <w:top w:val="single" w:sz="4" w:space="0" w:color="auto"/>
              <w:left w:val="single" w:sz="4" w:space="0" w:color="auto"/>
              <w:bottom w:val="single" w:sz="4" w:space="0" w:color="auto"/>
              <w:right w:val="single" w:sz="4" w:space="0" w:color="auto"/>
            </w:tcBorders>
          </w:tcPr>
          <w:p w:rsidR="004C48CB" w:rsidRPr="00B46242" w:rsidRDefault="004C48CB" w:rsidP="00157958">
            <w:pPr>
              <w:pStyle w:val="TableText"/>
              <w:spacing w:line="240" w:lineRule="auto"/>
              <w:rPr>
                <w:color w:val="404040"/>
                <w:sz w:val="16"/>
                <w:szCs w:val="16"/>
                <w:lang w:val="en-AU" w:eastAsia="en-AU"/>
              </w:rPr>
            </w:pPr>
          </w:p>
        </w:tc>
        <w:tc>
          <w:tcPr>
            <w:tcW w:w="1495" w:type="dxa"/>
            <w:tcBorders>
              <w:top w:val="single" w:sz="4" w:space="0" w:color="auto"/>
              <w:left w:val="nil"/>
              <w:bottom w:val="single" w:sz="4" w:space="0" w:color="auto"/>
              <w:right w:val="single" w:sz="4" w:space="0" w:color="auto"/>
            </w:tcBorders>
          </w:tcPr>
          <w:p w:rsidR="004C48CB" w:rsidRPr="00B46242" w:rsidRDefault="004C48CB" w:rsidP="00157958">
            <w:pPr>
              <w:pStyle w:val="TableText"/>
              <w:spacing w:line="240" w:lineRule="auto"/>
              <w:rPr>
                <w:color w:val="404040"/>
                <w:sz w:val="16"/>
                <w:szCs w:val="16"/>
                <w:lang w:val="en-AU" w:eastAsia="en-AU"/>
              </w:rPr>
            </w:pPr>
          </w:p>
        </w:tc>
      </w:tr>
      <w:tr w:rsidR="004C48CB" w:rsidRPr="00B46242" w:rsidTr="00065840">
        <w:trPr>
          <w:trHeight w:val="374"/>
        </w:trPr>
        <w:tc>
          <w:tcPr>
            <w:tcW w:w="851" w:type="dxa"/>
            <w:tcBorders>
              <w:top w:val="nil"/>
              <w:left w:val="single" w:sz="4" w:space="0" w:color="auto"/>
              <w:bottom w:val="single" w:sz="4" w:space="0" w:color="auto"/>
              <w:right w:val="single" w:sz="4" w:space="0" w:color="auto"/>
            </w:tcBorders>
          </w:tcPr>
          <w:p w:rsidR="004C48CB" w:rsidRPr="00B46242" w:rsidRDefault="004C48CB" w:rsidP="00157958">
            <w:pPr>
              <w:pStyle w:val="TableText"/>
              <w:spacing w:line="240" w:lineRule="auto"/>
              <w:rPr>
                <w:b/>
                <w:color w:val="404040"/>
                <w:sz w:val="16"/>
                <w:szCs w:val="16"/>
                <w:lang w:val="en-AU" w:eastAsia="en-AU"/>
              </w:rPr>
            </w:pPr>
          </w:p>
        </w:tc>
        <w:tc>
          <w:tcPr>
            <w:tcW w:w="4961" w:type="dxa"/>
            <w:tcBorders>
              <w:top w:val="nil"/>
              <w:left w:val="nil"/>
              <w:bottom w:val="single" w:sz="4" w:space="0" w:color="auto"/>
              <w:right w:val="single" w:sz="4" w:space="0" w:color="auto"/>
            </w:tcBorders>
          </w:tcPr>
          <w:p w:rsidR="004C48CB" w:rsidRPr="00B46242" w:rsidRDefault="004C48CB" w:rsidP="00157958">
            <w:pPr>
              <w:pStyle w:val="TableText"/>
              <w:spacing w:line="240" w:lineRule="auto"/>
              <w:rPr>
                <w:color w:val="404040"/>
                <w:sz w:val="16"/>
                <w:szCs w:val="16"/>
                <w:lang w:val="en-AU" w:eastAsia="en-AU"/>
              </w:rPr>
            </w:pPr>
          </w:p>
        </w:tc>
        <w:tc>
          <w:tcPr>
            <w:tcW w:w="1134" w:type="dxa"/>
            <w:tcBorders>
              <w:top w:val="single" w:sz="4" w:space="0" w:color="auto"/>
              <w:left w:val="single" w:sz="4" w:space="0" w:color="auto"/>
              <w:bottom w:val="single" w:sz="4" w:space="0" w:color="auto"/>
              <w:right w:val="single" w:sz="4" w:space="0" w:color="auto"/>
            </w:tcBorders>
          </w:tcPr>
          <w:p w:rsidR="004C48CB" w:rsidRPr="00B46242" w:rsidRDefault="004C48CB" w:rsidP="00157958">
            <w:pPr>
              <w:pStyle w:val="TableText"/>
              <w:spacing w:line="240" w:lineRule="auto"/>
              <w:rPr>
                <w:color w:val="404040"/>
                <w:sz w:val="16"/>
                <w:szCs w:val="16"/>
                <w:lang w:val="en-AU" w:eastAsia="en-AU"/>
              </w:rPr>
            </w:pPr>
          </w:p>
        </w:tc>
        <w:tc>
          <w:tcPr>
            <w:tcW w:w="1495" w:type="dxa"/>
            <w:tcBorders>
              <w:top w:val="nil"/>
              <w:left w:val="nil"/>
              <w:bottom w:val="single" w:sz="4" w:space="0" w:color="auto"/>
              <w:right w:val="single" w:sz="4" w:space="0" w:color="auto"/>
            </w:tcBorders>
          </w:tcPr>
          <w:p w:rsidR="004C48CB" w:rsidRPr="00B46242" w:rsidRDefault="004C48CB" w:rsidP="00157958">
            <w:pPr>
              <w:pStyle w:val="TableText"/>
              <w:spacing w:line="240" w:lineRule="auto"/>
              <w:rPr>
                <w:color w:val="404040"/>
                <w:sz w:val="16"/>
                <w:szCs w:val="16"/>
                <w:lang w:val="en-AU" w:eastAsia="en-AU"/>
              </w:rPr>
            </w:pPr>
          </w:p>
        </w:tc>
      </w:tr>
      <w:tr w:rsidR="004C48CB" w:rsidRPr="00B46242" w:rsidTr="00065840">
        <w:trPr>
          <w:trHeight w:val="374"/>
        </w:trPr>
        <w:tc>
          <w:tcPr>
            <w:tcW w:w="851" w:type="dxa"/>
            <w:tcBorders>
              <w:top w:val="nil"/>
              <w:left w:val="single" w:sz="4" w:space="0" w:color="auto"/>
              <w:bottom w:val="single" w:sz="4" w:space="0" w:color="auto"/>
              <w:right w:val="single" w:sz="4" w:space="0" w:color="auto"/>
            </w:tcBorders>
          </w:tcPr>
          <w:p w:rsidR="004C48CB" w:rsidRPr="00B46242" w:rsidRDefault="004C48CB" w:rsidP="00157958">
            <w:pPr>
              <w:pStyle w:val="TableText"/>
              <w:spacing w:line="240" w:lineRule="auto"/>
              <w:rPr>
                <w:b/>
                <w:color w:val="404040"/>
                <w:sz w:val="16"/>
                <w:szCs w:val="16"/>
                <w:lang w:val="en-AU" w:eastAsia="en-AU"/>
              </w:rPr>
            </w:pPr>
          </w:p>
        </w:tc>
        <w:tc>
          <w:tcPr>
            <w:tcW w:w="4961" w:type="dxa"/>
            <w:tcBorders>
              <w:top w:val="nil"/>
              <w:left w:val="nil"/>
              <w:bottom w:val="single" w:sz="4" w:space="0" w:color="auto"/>
              <w:right w:val="single" w:sz="4" w:space="0" w:color="auto"/>
            </w:tcBorders>
          </w:tcPr>
          <w:p w:rsidR="004C48CB" w:rsidRPr="00B46242" w:rsidRDefault="004C48CB" w:rsidP="00157958">
            <w:pPr>
              <w:pStyle w:val="TableText"/>
              <w:spacing w:line="240" w:lineRule="auto"/>
              <w:rPr>
                <w:color w:val="404040"/>
                <w:sz w:val="16"/>
                <w:szCs w:val="16"/>
                <w:lang w:val="en-AU" w:eastAsia="en-AU"/>
              </w:rPr>
            </w:pPr>
          </w:p>
        </w:tc>
        <w:tc>
          <w:tcPr>
            <w:tcW w:w="1134" w:type="dxa"/>
            <w:tcBorders>
              <w:top w:val="single" w:sz="4" w:space="0" w:color="auto"/>
              <w:left w:val="single" w:sz="4" w:space="0" w:color="auto"/>
              <w:bottom w:val="single" w:sz="4" w:space="0" w:color="auto"/>
              <w:right w:val="single" w:sz="4" w:space="0" w:color="auto"/>
            </w:tcBorders>
          </w:tcPr>
          <w:p w:rsidR="004C48CB" w:rsidRPr="00B46242" w:rsidRDefault="004C48CB" w:rsidP="00157958">
            <w:pPr>
              <w:pStyle w:val="TableText"/>
              <w:spacing w:line="240" w:lineRule="auto"/>
              <w:rPr>
                <w:color w:val="404040"/>
                <w:sz w:val="16"/>
                <w:szCs w:val="16"/>
                <w:lang w:val="en-AU" w:eastAsia="en-AU"/>
              </w:rPr>
            </w:pPr>
          </w:p>
        </w:tc>
        <w:tc>
          <w:tcPr>
            <w:tcW w:w="1495" w:type="dxa"/>
            <w:tcBorders>
              <w:top w:val="nil"/>
              <w:left w:val="nil"/>
              <w:bottom w:val="single" w:sz="4" w:space="0" w:color="auto"/>
              <w:right w:val="single" w:sz="4" w:space="0" w:color="auto"/>
            </w:tcBorders>
          </w:tcPr>
          <w:p w:rsidR="004C48CB" w:rsidRPr="00B46242" w:rsidRDefault="004C48CB" w:rsidP="00157958">
            <w:pPr>
              <w:pStyle w:val="TableText"/>
              <w:spacing w:line="240" w:lineRule="auto"/>
              <w:rPr>
                <w:color w:val="404040"/>
                <w:sz w:val="16"/>
                <w:szCs w:val="16"/>
                <w:lang w:val="en-AU" w:eastAsia="en-AU"/>
              </w:rPr>
            </w:pPr>
          </w:p>
        </w:tc>
      </w:tr>
    </w:tbl>
    <w:p w:rsidR="00065840" w:rsidRDefault="00065840" w:rsidP="00D43DFB">
      <w:pPr>
        <w:rPr>
          <w:rFonts w:cs="Arial"/>
          <w:color w:val="808080"/>
          <w:szCs w:val="22"/>
        </w:rPr>
      </w:pPr>
    </w:p>
    <w:p w:rsidR="00065840" w:rsidRDefault="00065840" w:rsidP="00D43DFB">
      <w:pPr>
        <w:rPr>
          <w:rFonts w:cs="Arial"/>
          <w:color w:val="808080"/>
          <w:szCs w:val="22"/>
        </w:rPr>
      </w:pPr>
    </w:p>
    <w:p w:rsidR="004C48CB" w:rsidRPr="00D43DFB" w:rsidRDefault="004C48CB" w:rsidP="00D43DFB">
      <w:pPr>
        <w:rPr>
          <w:rFonts w:cs="Arial"/>
          <w:color w:val="808080"/>
          <w:szCs w:val="22"/>
        </w:rPr>
      </w:pPr>
      <w:r w:rsidRPr="00D43DFB">
        <w:rPr>
          <w:rFonts w:cs="Arial"/>
          <w:color w:val="808080"/>
          <w:szCs w:val="22"/>
        </w:rPr>
        <w:t>Repeat for all relevant climate impacts and associated risks.</w:t>
      </w:r>
    </w:p>
    <w:p w:rsidR="00F00786" w:rsidRDefault="00F00786" w:rsidP="00CC33B7"/>
    <w:p w:rsidR="004C48CB" w:rsidRDefault="004C48CB" w:rsidP="00F00786">
      <w:pPr>
        <w:pStyle w:val="Heading3"/>
      </w:pPr>
      <w:bookmarkStart w:id="11" w:name="_Toc265060778"/>
      <w:r w:rsidRPr="00B46242">
        <w:t>Assumptions</w:t>
      </w:r>
      <w:bookmarkEnd w:id="11"/>
    </w:p>
    <w:p w:rsidR="00D43DFB" w:rsidRDefault="00D43DFB" w:rsidP="00D43DFB">
      <w:pPr>
        <w:rPr>
          <w:rFonts w:cs="Arial"/>
          <w:color w:val="808080"/>
          <w:szCs w:val="22"/>
        </w:rPr>
      </w:pPr>
      <w:r w:rsidRPr="00D43DFB">
        <w:rPr>
          <w:rFonts w:cs="Arial"/>
          <w:color w:val="808080"/>
          <w:szCs w:val="22"/>
        </w:rPr>
        <w:t>Insert assumptions</w:t>
      </w:r>
    </w:p>
    <w:p w:rsidR="00D43DFB" w:rsidRPr="00D43DFB" w:rsidRDefault="00D43DFB" w:rsidP="00D43DFB">
      <w:pPr>
        <w:rPr>
          <w:rFonts w:cs="Arial"/>
          <w:color w:val="808080"/>
          <w:szCs w:val="22"/>
        </w:rPr>
      </w:pPr>
    </w:p>
    <w:p w:rsidR="004C48CB" w:rsidRPr="00B46242" w:rsidRDefault="004C48CB" w:rsidP="00065840">
      <w:pPr>
        <w:pStyle w:val="Heading2"/>
      </w:pPr>
      <w:bookmarkStart w:id="12" w:name="_Toc244675800"/>
      <w:bookmarkStart w:id="13" w:name="_Toc265060779"/>
      <w:r w:rsidRPr="00B46242">
        <w:t>Council greenhouse gas inventory</w:t>
      </w:r>
      <w:bookmarkEnd w:id="12"/>
      <w:bookmarkEnd w:id="13"/>
    </w:p>
    <w:p w:rsidR="00F00786" w:rsidRDefault="00F00786" w:rsidP="00CC33B7"/>
    <w:p w:rsidR="004C48CB" w:rsidRPr="00B46242" w:rsidRDefault="004C48CB" w:rsidP="00F00786">
      <w:pPr>
        <w:pStyle w:val="Heading3"/>
      </w:pPr>
      <w:bookmarkStart w:id="14" w:name="_Toc265060780"/>
      <w:r w:rsidRPr="00B46242">
        <w:t>Scope and methodology</w:t>
      </w:r>
      <w:bookmarkEnd w:id="14"/>
    </w:p>
    <w:p w:rsidR="004C48CB" w:rsidRDefault="004C48CB" w:rsidP="00D43DFB">
      <w:pPr>
        <w:rPr>
          <w:rFonts w:cs="Arial"/>
          <w:color w:val="808080"/>
          <w:szCs w:val="22"/>
        </w:rPr>
      </w:pPr>
      <w:r w:rsidRPr="00D43DFB">
        <w:rPr>
          <w:rFonts w:cs="Arial"/>
          <w:color w:val="808080"/>
          <w:szCs w:val="22"/>
        </w:rPr>
        <w:t>Insert from module 5</w:t>
      </w:r>
    </w:p>
    <w:p w:rsidR="00D43DFB" w:rsidRPr="00D43DFB" w:rsidRDefault="00D43DFB" w:rsidP="00D43DFB">
      <w:pPr>
        <w:rPr>
          <w:rFonts w:cs="Arial"/>
          <w:color w:val="808080"/>
          <w:szCs w:val="22"/>
        </w:rPr>
      </w:pPr>
    </w:p>
    <w:p w:rsidR="004C48CB" w:rsidRPr="00B46242" w:rsidRDefault="004C48CB" w:rsidP="00F00786">
      <w:pPr>
        <w:pStyle w:val="Heading3"/>
      </w:pPr>
      <w:bookmarkStart w:id="15" w:name="_Toc265060781"/>
      <w:r w:rsidRPr="00B46242">
        <w:t>Council footprint</w:t>
      </w:r>
      <w:bookmarkEnd w:id="15"/>
    </w:p>
    <w:p w:rsidR="004C48CB" w:rsidRPr="00D43DFB" w:rsidRDefault="004C48CB" w:rsidP="00D43DFB">
      <w:pPr>
        <w:rPr>
          <w:rFonts w:cs="Arial"/>
          <w:color w:val="808080"/>
          <w:szCs w:val="22"/>
        </w:rPr>
      </w:pPr>
      <w:r w:rsidRPr="00D43DFB">
        <w:rPr>
          <w:rFonts w:cs="Arial"/>
          <w:color w:val="808080"/>
          <w:szCs w:val="22"/>
        </w:rPr>
        <w:t>Insert from module 5</w:t>
      </w:r>
    </w:p>
    <w:p w:rsidR="00F00786" w:rsidRDefault="00F00786" w:rsidP="00CC33B7"/>
    <w:p w:rsidR="004C48CB" w:rsidRDefault="004C48CB" w:rsidP="00F00786">
      <w:pPr>
        <w:pStyle w:val="Heading3"/>
      </w:pPr>
      <w:bookmarkStart w:id="16" w:name="_Toc265060782"/>
      <w:r w:rsidRPr="00B46242">
        <w:t>Assumptions</w:t>
      </w:r>
      <w:bookmarkEnd w:id="16"/>
    </w:p>
    <w:p w:rsidR="00D43DFB" w:rsidRPr="00D43DFB" w:rsidRDefault="00D43DFB" w:rsidP="00D43DFB">
      <w:pPr>
        <w:rPr>
          <w:rFonts w:cs="Arial"/>
          <w:color w:val="808080"/>
          <w:szCs w:val="22"/>
        </w:rPr>
      </w:pPr>
      <w:r w:rsidRPr="00D43DFB">
        <w:rPr>
          <w:rFonts w:cs="Arial"/>
          <w:color w:val="808080"/>
          <w:szCs w:val="22"/>
        </w:rPr>
        <w:t>Insert assumptions</w:t>
      </w:r>
    </w:p>
    <w:p w:rsidR="004C48CB" w:rsidRDefault="004C48CB" w:rsidP="00CC33B7"/>
    <w:p w:rsidR="00CC7B56" w:rsidRDefault="00CC7B56" w:rsidP="00713EF5">
      <w:pPr>
        <w:pStyle w:val="Heading1"/>
      </w:pPr>
      <w:bookmarkStart w:id="17" w:name="_Toc265060783"/>
      <w:r w:rsidRPr="00CC7B56">
        <w:t>ACTIONS</w:t>
      </w:r>
      <w:bookmarkEnd w:id="17"/>
    </w:p>
    <w:p w:rsidR="00B72E1F" w:rsidRPr="00D43DFB" w:rsidRDefault="00B72E1F" w:rsidP="00B72E1F">
      <w:pPr>
        <w:rPr>
          <w:rFonts w:cs="Arial"/>
          <w:color w:val="808080"/>
          <w:szCs w:val="22"/>
        </w:rPr>
      </w:pPr>
      <w:r w:rsidRPr="00D43DFB">
        <w:rPr>
          <w:rFonts w:cs="Arial"/>
          <w:color w:val="808080"/>
          <w:szCs w:val="22"/>
        </w:rPr>
        <w:t>Present the actions along with details for the implementation of the actions including responsibilities, stake</w:t>
      </w:r>
      <w:r w:rsidR="00A90568" w:rsidRPr="00D43DFB">
        <w:rPr>
          <w:rFonts w:cs="Arial"/>
          <w:color w:val="808080"/>
          <w:szCs w:val="22"/>
        </w:rPr>
        <w:t>holders, timeframes and budgets</w:t>
      </w:r>
    </w:p>
    <w:p w:rsidR="00D41571" w:rsidRPr="00D41571" w:rsidRDefault="00D41571" w:rsidP="00CC33B7"/>
    <w:p w:rsidR="00D41571" w:rsidRDefault="00D41571" w:rsidP="00713EF5">
      <w:pPr>
        <w:pStyle w:val="Heading1"/>
      </w:pPr>
      <w:bookmarkStart w:id="18" w:name="_Toc265060784"/>
      <w:r w:rsidRPr="00D41571">
        <w:t>MONITORING, EVALUATION AND REVIEW</w:t>
      </w:r>
      <w:bookmarkEnd w:id="18"/>
    </w:p>
    <w:p w:rsidR="00D41571" w:rsidRPr="00D43DFB" w:rsidRDefault="00D41571" w:rsidP="00D41571">
      <w:pPr>
        <w:rPr>
          <w:rFonts w:cs="Arial"/>
          <w:color w:val="808080"/>
          <w:szCs w:val="22"/>
        </w:rPr>
      </w:pPr>
      <w:r w:rsidRPr="00D43DFB">
        <w:rPr>
          <w:rFonts w:cs="Arial"/>
          <w:color w:val="808080"/>
          <w:szCs w:val="22"/>
        </w:rPr>
        <w:lastRenderedPageBreak/>
        <w:t>Set out a program to ensure Council regularly monitors and reports on its progress</w:t>
      </w:r>
      <w:r w:rsidR="006E24E3" w:rsidRPr="00D43DFB">
        <w:rPr>
          <w:rFonts w:cs="Arial"/>
          <w:color w:val="808080"/>
          <w:szCs w:val="22"/>
        </w:rPr>
        <w:t xml:space="preserve"> with effectively and efficientl</w:t>
      </w:r>
      <w:r w:rsidR="00A90568" w:rsidRPr="00D43DFB">
        <w:rPr>
          <w:rFonts w:cs="Arial"/>
          <w:color w:val="808080"/>
          <w:szCs w:val="22"/>
        </w:rPr>
        <w:t>y implementing suitable actions</w:t>
      </w:r>
    </w:p>
    <w:p w:rsidR="005D640F" w:rsidRPr="005D640F" w:rsidRDefault="005D640F" w:rsidP="00CC33B7"/>
    <w:p w:rsidR="005D640F" w:rsidRPr="005D640F" w:rsidRDefault="005D640F" w:rsidP="00713EF5">
      <w:pPr>
        <w:pStyle w:val="Heading1"/>
      </w:pPr>
      <w:bookmarkStart w:id="19" w:name="_Toc265060785"/>
      <w:r w:rsidRPr="005D640F">
        <w:t>REFERENCES</w:t>
      </w:r>
      <w:bookmarkEnd w:id="19"/>
    </w:p>
    <w:p w:rsidR="005D640F" w:rsidRPr="00D43DFB" w:rsidRDefault="005D640F" w:rsidP="005D640F">
      <w:pPr>
        <w:rPr>
          <w:rFonts w:cs="Arial"/>
          <w:color w:val="808080"/>
          <w:szCs w:val="22"/>
        </w:rPr>
      </w:pPr>
      <w:r w:rsidRPr="00D43DFB">
        <w:rPr>
          <w:rFonts w:cs="Arial"/>
          <w:color w:val="808080"/>
          <w:szCs w:val="22"/>
        </w:rPr>
        <w:t>Insert references</w:t>
      </w:r>
    </w:p>
    <w:p w:rsidR="00D43DFB" w:rsidRDefault="00D43DFB" w:rsidP="00D43DFB">
      <w:pPr>
        <w:rPr>
          <w:rFonts w:cs="Arial"/>
          <w:szCs w:val="22"/>
          <w:lang w:val="en-GB"/>
        </w:rPr>
      </w:pPr>
    </w:p>
    <w:p w:rsidR="00D43DFB" w:rsidRPr="00D43DFB" w:rsidRDefault="00D43DFB" w:rsidP="00D43DFB">
      <w:pPr>
        <w:rPr>
          <w:rFonts w:cs="Arial"/>
          <w:szCs w:val="22"/>
          <w:lang w:val="en-GB"/>
        </w:rPr>
      </w:pPr>
      <w:r w:rsidRPr="00D43DFB">
        <w:rPr>
          <w:rFonts w:cs="Arial"/>
          <w:szCs w:val="22"/>
          <w:lang w:val="en-GB"/>
        </w:rPr>
        <w:t xml:space="preserve">IPCC, 2007, </w:t>
      </w:r>
      <w:r w:rsidRPr="00D43DFB">
        <w:rPr>
          <w:rFonts w:cs="Arial"/>
          <w:i/>
          <w:szCs w:val="22"/>
          <w:lang w:val="en-GB"/>
        </w:rPr>
        <w:t>Climate Change 2007: Synthesis Report. Contribution of Working Groups I, II and III to the Fourth Assessment Report of the Intergovernmental Panel on Climate Change</w:t>
      </w:r>
      <w:r w:rsidRPr="00D43DFB">
        <w:rPr>
          <w:rFonts w:cs="Arial"/>
          <w:szCs w:val="22"/>
          <w:lang w:val="en-GB"/>
        </w:rPr>
        <w:t xml:space="preserve"> [Core Writing Team, Pachauri, R.K and Reisinger, A. (</w:t>
      </w:r>
      <w:proofErr w:type="gramStart"/>
      <w:r w:rsidRPr="00D43DFB">
        <w:rPr>
          <w:rFonts w:cs="Arial"/>
          <w:szCs w:val="22"/>
          <w:lang w:val="en-GB"/>
        </w:rPr>
        <w:t>eds</w:t>
      </w:r>
      <w:proofErr w:type="gramEnd"/>
      <w:r w:rsidRPr="00D43DFB">
        <w:rPr>
          <w:rFonts w:cs="Arial"/>
          <w:szCs w:val="22"/>
          <w:lang w:val="en-GB"/>
        </w:rPr>
        <w:t xml:space="preserve">.)]. </w:t>
      </w:r>
      <w:proofErr w:type="gramStart"/>
      <w:r w:rsidRPr="00D43DFB">
        <w:rPr>
          <w:rFonts w:cs="Arial"/>
          <w:szCs w:val="22"/>
          <w:lang w:val="en-GB"/>
        </w:rPr>
        <w:t xml:space="preserve">IPCC, </w:t>
      </w:r>
      <w:smartTag w:uri="urn:schemas-microsoft-com:office:smarttags" w:element="place">
        <w:smartTag w:uri="urn:schemas-microsoft-com:office:smarttags" w:element="City">
          <w:r w:rsidRPr="00D43DFB">
            <w:rPr>
              <w:rFonts w:cs="Arial"/>
              <w:szCs w:val="22"/>
              <w:lang w:val="en-GB"/>
            </w:rPr>
            <w:t>Geneva</w:t>
          </w:r>
        </w:smartTag>
        <w:r w:rsidRPr="00D43DFB">
          <w:rPr>
            <w:rFonts w:cs="Arial"/>
            <w:szCs w:val="22"/>
            <w:lang w:val="en-GB"/>
          </w:rPr>
          <w:t xml:space="preserve">, </w:t>
        </w:r>
        <w:smartTag w:uri="urn:schemas-microsoft-com:office:smarttags" w:element="country-region">
          <w:r w:rsidRPr="00D43DFB">
            <w:rPr>
              <w:rFonts w:cs="Arial"/>
              <w:szCs w:val="22"/>
              <w:lang w:val="en-GB"/>
            </w:rPr>
            <w:t>Switzerland</w:t>
          </w:r>
        </w:smartTag>
      </w:smartTag>
      <w:r w:rsidRPr="00D43DFB">
        <w:rPr>
          <w:rFonts w:cs="Arial"/>
          <w:szCs w:val="22"/>
          <w:lang w:val="en-GB"/>
        </w:rPr>
        <w:t>.</w:t>
      </w:r>
      <w:proofErr w:type="gramEnd"/>
    </w:p>
    <w:p w:rsidR="005D640F" w:rsidRDefault="005D640F" w:rsidP="00CC33B7"/>
    <w:p w:rsidR="005D640F" w:rsidRDefault="005D640F" w:rsidP="00713EF5">
      <w:pPr>
        <w:pStyle w:val="Heading1"/>
      </w:pPr>
      <w:bookmarkStart w:id="20" w:name="_Toc265060786"/>
      <w:r w:rsidRPr="005D640F">
        <w:t>FURTHER INFORMATION</w:t>
      </w:r>
      <w:bookmarkEnd w:id="20"/>
    </w:p>
    <w:p w:rsidR="005D640F" w:rsidRPr="00D43DFB" w:rsidRDefault="005D640F" w:rsidP="005D640F">
      <w:pPr>
        <w:rPr>
          <w:rFonts w:cs="Arial"/>
          <w:color w:val="808080"/>
          <w:szCs w:val="22"/>
        </w:rPr>
      </w:pPr>
      <w:r w:rsidRPr="00D43DFB">
        <w:rPr>
          <w:rFonts w:cs="Arial"/>
          <w:color w:val="808080"/>
          <w:szCs w:val="22"/>
        </w:rPr>
        <w:t>Provide contact details or a website for obtaining further information about</w:t>
      </w:r>
      <w:r w:rsidR="00A90568" w:rsidRPr="00D43DFB">
        <w:rPr>
          <w:rFonts w:cs="Arial"/>
          <w:color w:val="808080"/>
          <w:szCs w:val="22"/>
        </w:rPr>
        <w:t xml:space="preserve"> the climate change action plan</w:t>
      </w:r>
    </w:p>
    <w:sectPr w:rsidR="005D640F" w:rsidRPr="00D43DFB">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CA1" w:rsidRDefault="006D1CA1" w:rsidP="00157958">
      <w:r>
        <w:separator/>
      </w:r>
    </w:p>
  </w:endnote>
  <w:endnote w:type="continuationSeparator" w:id="0">
    <w:p w:rsidR="006D1CA1" w:rsidRDefault="006D1CA1" w:rsidP="001579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CA1" w:rsidRDefault="006D1CA1" w:rsidP="00157958">
      <w:r>
        <w:separator/>
      </w:r>
    </w:p>
  </w:footnote>
  <w:footnote w:type="continuationSeparator" w:id="0">
    <w:p w:rsidR="006D1CA1" w:rsidRDefault="006D1CA1" w:rsidP="001579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1812D5D0"/>
    <w:lvl w:ilvl="0">
      <w:start w:val="1"/>
      <w:numFmt w:val="bullet"/>
      <w:lvlText w:val=""/>
      <w:lvlJc w:val="left"/>
      <w:pPr>
        <w:tabs>
          <w:tab w:val="num" w:pos="926"/>
        </w:tabs>
        <w:ind w:left="926" w:hanging="360"/>
      </w:pPr>
      <w:rPr>
        <w:rFonts w:ascii="Symbol" w:hAnsi="Symbol" w:hint="default"/>
      </w:rPr>
    </w:lvl>
  </w:abstractNum>
  <w:abstractNum w:abstractNumId="1">
    <w:nsid w:val="0C287EFE"/>
    <w:multiLevelType w:val="multilevel"/>
    <w:tmpl w:val="D290583A"/>
    <w:lvl w:ilvl="0">
      <w:start w:val="1"/>
      <w:numFmt w:val="bullet"/>
      <w:lvlText w:val=""/>
      <w:lvlJc w:val="left"/>
      <w:pPr>
        <w:tabs>
          <w:tab w:val="num" w:pos="357"/>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33626FB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352F03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35B5213D"/>
    <w:multiLevelType w:val="hybridMultilevel"/>
    <w:tmpl w:val="92F2E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BEB6175"/>
    <w:multiLevelType w:val="multilevel"/>
    <w:tmpl w:val="67BC2F5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6">
    <w:nsid w:val="3C025889"/>
    <w:multiLevelType w:val="hybridMultilevel"/>
    <w:tmpl w:val="FCC01DA4"/>
    <w:lvl w:ilvl="0" w:tplc="508ED7EC">
      <w:start w:val="1"/>
      <w:numFmt w:val="bullet"/>
      <w:pStyle w:val="Bullets"/>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F7D50B4"/>
    <w:multiLevelType w:val="hybridMultilevel"/>
    <w:tmpl w:val="677C6A80"/>
    <w:lvl w:ilvl="0" w:tplc="AB7C26CA">
      <w:start w:val="1"/>
      <w:numFmt w:val="bullet"/>
      <w:pStyle w:val="PointsBullets"/>
      <w:lvlText w:val=""/>
      <w:lvlJc w:val="left"/>
      <w:pPr>
        <w:tabs>
          <w:tab w:val="num" w:pos="1701"/>
        </w:tabs>
        <w:ind w:left="1701" w:hanging="567"/>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8277427"/>
    <w:multiLevelType w:val="hybridMultilevel"/>
    <w:tmpl w:val="9B3A7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E783F17"/>
    <w:multiLevelType w:val="multilevel"/>
    <w:tmpl w:val="08528C44"/>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1080"/>
        </w:tabs>
        <w:ind w:left="862" w:hanging="862"/>
      </w:pPr>
      <w:rPr>
        <w:rFonts w:cs="Times New Roman" w:hint="default"/>
      </w:rPr>
    </w:lvl>
    <w:lvl w:ilvl="4">
      <w:start w:val="1"/>
      <w:numFmt w:val="decimal"/>
      <w:lvlText w:val="%1.%2.%3.%4.%5"/>
      <w:lvlJc w:val="left"/>
      <w:pPr>
        <w:tabs>
          <w:tab w:val="num" w:pos="1009"/>
        </w:tabs>
        <w:ind w:left="1009" w:hanging="1009"/>
      </w:pPr>
      <w:rPr>
        <w:rFonts w:cs="Times New Roman" w:hint="default"/>
      </w:rPr>
    </w:lvl>
    <w:lvl w:ilvl="5">
      <w:start w:val="1"/>
      <w:numFmt w:val="decimal"/>
      <w:lvlText w:val="%1.%2.%3.%4.%5.%6"/>
      <w:lvlJc w:val="left"/>
      <w:pPr>
        <w:tabs>
          <w:tab w:val="num" w:pos="1151"/>
        </w:tabs>
        <w:ind w:left="1151" w:hanging="1151"/>
      </w:pPr>
      <w:rPr>
        <w:rFonts w:cs="Times New Roman" w:hint="default"/>
      </w:rPr>
    </w:lvl>
    <w:lvl w:ilvl="6">
      <w:start w:val="1"/>
      <w:numFmt w:val="decimal"/>
      <w:lvlText w:val="%1.%2.%3.%4.%5.%6.%7"/>
      <w:lvlJc w:val="left"/>
      <w:pPr>
        <w:tabs>
          <w:tab w:val="num" w:pos="1298"/>
        </w:tabs>
        <w:ind w:left="1298" w:hanging="1298"/>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2"/>
        </w:tabs>
        <w:ind w:left="1582" w:hanging="1582"/>
      </w:pPr>
      <w:rPr>
        <w:rFonts w:cs="Times New Roman" w:hint="default"/>
      </w:rPr>
    </w:lvl>
  </w:abstractNum>
  <w:abstractNum w:abstractNumId="10">
    <w:nsid w:val="7A6266D1"/>
    <w:multiLevelType w:val="multilevel"/>
    <w:tmpl w:val="8410D1B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8"/>
  </w:num>
  <w:num w:numId="4">
    <w:abstractNumId w:val="0"/>
  </w:num>
  <w:num w:numId="5">
    <w:abstractNumId w:val="9"/>
  </w:num>
  <w:num w:numId="7">
    <w:abstractNumId w:val="6"/>
  </w:num>
  <w:num w:numId="8">
    <w:abstractNumId w:val="10"/>
  </w:num>
  <w:num w:numId="9">
    <w:abstractNumId w:val="1"/>
  </w:num>
  <w:num w:numId="10">
    <w:abstractNumId w:val="5"/>
  </w:num>
  <w:num w:numId="11">
    <w:abstractNumId w:val="2"/>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D2613"/>
    <w:rsid w:val="00000C83"/>
    <w:rsid w:val="00002741"/>
    <w:rsid w:val="00003684"/>
    <w:rsid w:val="0000446D"/>
    <w:rsid w:val="00005334"/>
    <w:rsid w:val="00005DC6"/>
    <w:rsid w:val="000062E9"/>
    <w:rsid w:val="000103AC"/>
    <w:rsid w:val="0001056B"/>
    <w:rsid w:val="00010AF3"/>
    <w:rsid w:val="000122B1"/>
    <w:rsid w:val="000138E9"/>
    <w:rsid w:val="000158ED"/>
    <w:rsid w:val="000179AA"/>
    <w:rsid w:val="0002185E"/>
    <w:rsid w:val="00021C3E"/>
    <w:rsid w:val="00022FD8"/>
    <w:rsid w:val="000230C2"/>
    <w:rsid w:val="00023A33"/>
    <w:rsid w:val="000247A2"/>
    <w:rsid w:val="00024AB2"/>
    <w:rsid w:val="0002567C"/>
    <w:rsid w:val="0002604C"/>
    <w:rsid w:val="00026FE8"/>
    <w:rsid w:val="00027729"/>
    <w:rsid w:val="00030220"/>
    <w:rsid w:val="000308EF"/>
    <w:rsid w:val="00032F79"/>
    <w:rsid w:val="0003343A"/>
    <w:rsid w:val="000334CA"/>
    <w:rsid w:val="00034D8B"/>
    <w:rsid w:val="00034DF5"/>
    <w:rsid w:val="00035667"/>
    <w:rsid w:val="0003625C"/>
    <w:rsid w:val="00036515"/>
    <w:rsid w:val="000372E4"/>
    <w:rsid w:val="00037596"/>
    <w:rsid w:val="00041027"/>
    <w:rsid w:val="000420B9"/>
    <w:rsid w:val="00042210"/>
    <w:rsid w:val="00042862"/>
    <w:rsid w:val="0004317D"/>
    <w:rsid w:val="00043561"/>
    <w:rsid w:val="00043597"/>
    <w:rsid w:val="00043FCD"/>
    <w:rsid w:val="00044C36"/>
    <w:rsid w:val="00046BA4"/>
    <w:rsid w:val="000500C9"/>
    <w:rsid w:val="0005114B"/>
    <w:rsid w:val="00053379"/>
    <w:rsid w:val="000539E2"/>
    <w:rsid w:val="00055BD5"/>
    <w:rsid w:val="00056541"/>
    <w:rsid w:val="00057C31"/>
    <w:rsid w:val="0006120D"/>
    <w:rsid w:val="00061459"/>
    <w:rsid w:val="00062A35"/>
    <w:rsid w:val="00062AC7"/>
    <w:rsid w:val="000632AE"/>
    <w:rsid w:val="0006367E"/>
    <w:rsid w:val="000649D3"/>
    <w:rsid w:val="00064C21"/>
    <w:rsid w:val="00065496"/>
    <w:rsid w:val="00065840"/>
    <w:rsid w:val="0006684D"/>
    <w:rsid w:val="00067116"/>
    <w:rsid w:val="00067C27"/>
    <w:rsid w:val="00071F93"/>
    <w:rsid w:val="00072B44"/>
    <w:rsid w:val="0007347E"/>
    <w:rsid w:val="00074886"/>
    <w:rsid w:val="00074E97"/>
    <w:rsid w:val="0007508C"/>
    <w:rsid w:val="000766AE"/>
    <w:rsid w:val="00076E17"/>
    <w:rsid w:val="00077B1F"/>
    <w:rsid w:val="00077DEA"/>
    <w:rsid w:val="00080A57"/>
    <w:rsid w:val="000815E6"/>
    <w:rsid w:val="000818CE"/>
    <w:rsid w:val="0008193D"/>
    <w:rsid w:val="0008310B"/>
    <w:rsid w:val="000842DF"/>
    <w:rsid w:val="00084C2D"/>
    <w:rsid w:val="00085D18"/>
    <w:rsid w:val="00085F00"/>
    <w:rsid w:val="000912F3"/>
    <w:rsid w:val="00091315"/>
    <w:rsid w:val="000920C2"/>
    <w:rsid w:val="00095988"/>
    <w:rsid w:val="00096919"/>
    <w:rsid w:val="000973EE"/>
    <w:rsid w:val="0009764F"/>
    <w:rsid w:val="00097C54"/>
    <w:rsid w:val="000A0716"/>
    <w:rsid w:val="000A17B1"/>
    <w:rsid w:val="000A253D"/>
    <w:rsid w:val="000A28BD"/>
    <w:rsid w:val="000A30BD"/>
    <w:rsid w:val="000A3513"/>
    <w:rsid w:val="000A368E"/>
    <w:rsid w:val="000A36A8"/>
    <w:rsid w:val="000A4FB5"/>
    <w:rsid w:val="000A569B"/>
    <w:rsid w:val="000A6615"/>
    <w:rsid w:val="000A6679"/>
    <w:rsid w:val="000A6BE3"/>
    <w:rsid w:val="000A75A7"/>
    <w:rsid w:val="000A7ADF"/>
    <w:rsid w:val="000B0D83"/>
    <w:rsid w:val="000B17FD"/>
    <w:rsid w:val="000B1C0F"/>
    <w:rsid w:val="000B21FC"/>
    <w:rsid w:val="000B30E4"/>
    <w:rsid w:val="000B5F9D"/>
    <w:rsid w:val="000B61C0"/>
    <w:rsid w:val="000B624A"/>
    <w:rsid w:val="000B63DD"/>
    <w:rsid w:val="000B6635"/>
    <w:rsid w:val="000B720A"/>
    <w:rsid w:val="000B7AA3"/>
    <w:rsid w:val="000C0060"/>
    <w:rsid w:val="000C0560"/>
    <w:rsid w:val="000C1376"/>
    <w:rsid w:val="000C13E6"/>
    <w:rsid w:val="000C15D8"/>
    <w:rsid w:val="000C188D"/>
    <w:rsid w:val="000C1B86"/>
    <w:rsid w:val="000C1F5B"/>
    <w:rsid w:val="000C30D9"/>
    <w:rsid w:val="000C3E30"/>
    <w:rsid w:val="000C4444"/>
    <w:rsid w:val="000C470A"/>
    <w:rsid w:val="000C551C"/>
    <w:rsid w:val="000C5C8F"/>
    <w:rsid w:val="000C643C"/>
    <w:rsid w:val="000C77DF"/>
    <w:rsid w:val="000D0140"/>
    <w:rsid w:val="000D04C2"/>
    <w:rsid w:val="000D0FC6"/>
    <w:rsid w:val="000D331F"/>
    <w:rsid w:val="000D3E9B"/>
    <w:rsid w:val="000D4B90"/>
    <w:rsid w:val="000D5397"/>
    <w:rsid w:val="000D5C18"/>
    <w:rsid w:val="000D5E56"/>
    <w:rsid w:val="000D6229"/>
    <w:rsid w:val="000D77F8"/>
    <w:rsid w:val="000D78F9"/>
    <w:rsid w:val="000E09A4"/>
    <w:rsid w:val="000E136A"/>
    <w:rsid w:val="000E3717"/>
    <w:rsid w:val="000E3787"/>
    <w:rsid w:val="000E464A"/>
    <w:rsid w:val="000E53A8"/>
    <w:rsid w:val="000E6781"/>
    <w:rsid w:val="000E6E09"/>
    <w:rsid w:val="000E6E75"/>
    <w:rsid w:val="000E79FC"/>
    <w:rsid w:val="000F25F0"/>
    <w:rsid w:val="000F4922"/>
    <w:rsid w:val="000F4BCC"/>
    <w:rsid w:val="000F5379"/>
    <w:rsid w:val="000F5917"/>
    <w:rsid w:val="000F6CA8"/>
    <w:rsid w:val="0010063D"/>
    <w:rsid w:val="00101765"/>
    <w:rsid w:val="00101836"/>
    <w:rsid w:val="00101B0A"/>
    <w:rsid w:val="00102738"/>
    <w:rsid w:val="00102F5C"/>
    <w:rsid w:val="001049AE"/>
    <w:rsid w:val="001056DD"/>
    <w:rsid w:val="00105912"/>
    <w:rsid w:val="00105FE8"/>
    <w:rsid w:val="00106BF8"/>
    <w:rsid w:val="001115A6"/>
    <w:rsid w:val="00111D56"/>
    <w:rsid w:val="0011294C"/>
    <w:rsid w:val="00112AAD"/>
    <w:rsid w:val="001135D4"/>
    <w:rsid w:val="00115244"/>
    <w:rsid w:val="001153E6"/>
    <w:rsid w:val="00120F9E"/>
    <w:rsid w:val="001230A3"/>
    <w:rsid w:val="00123852"/>
    <w:rsid w:val="00123D35"/>
    <w:rsid w:val="001253B6"/>
    <w:rsid w:val="001266C6"/>
    <w:rsid w:val="001274CC"/>
    <w:rsid w:val="001278B7"/>
    <w:rsid w:val="00127CAA"/>
    <w:rsid w:val="00131A9A"/>
    <w:rsid w:val="00131B45"/>
    <w:rsid w:val="00133654"/>
    <w:rsid w:val="001336BD"/>
    <w:rsid w:val="00133C13"/>
    <w:rsid w:val="0013402D"/>
    <w:rsid w:val="0013558D"/>
    <w:rsid w:val="001363AF"/>
    <w:rsid w:val="00136BDF"/>
    <w:rsid w:val="00137FA6"/>
    <w:rsid w:val="0014072B"/>
    <w:rsid w:val="00140C6F"/>
    <w:rsid w:val="00141103"/>
    <w:rsid w:val="00141C77"/>
    <w:rsid w:val="00142450"/>
    <w:rsid w:val="001427E2"/>
    <w:rsid w:val="0014282E"/>
    <w:rsid w:val="00143B54"/>
    <w:rsid w:val="00143B5F"/>
    <w:rsid w:val="001454E8"/>
    <w:rsid w:val="00146174"/>
    <w:rsid w:val="00146793"/>
    <w:rsid w:val="00146C69"/>
    <w:rsid w:val="00147848"/>
    <w:rsid w:val="001478CD"/>
    <w:rsid w:val="00147A35"/>
    <w:rsid w:val="00150474"/>
    <w:rsid w:val="00152765"/>
    <w:rsid w:val="0015283E"/>
    <w:rsid w:val="001531DB"/>
    <w:rsid w:val="00153BCA"/>
    <w:rsid w:val="001545B2"/>
    <w:rsid w:val="00154F78"/>
    <w:rsid w:val="00155117"/>
    <w:rsid w:val="00155228"/>
    <w:rsid w:val="00157958"/>
    <w:rsid w:val="00157CA2"/>
    <w:rsid w:val="00157F54"/>
    <w:rsid w:val="00160057"/>
    <w:rsid w:val="00160E30"/>
    <w:rsid w:val="00161C29"/>
    <w:rsid w:val="00164294"/>
    <w:rsid w:val="00164855"/>
    <w:rsid w:val="00165310"/>
    <w:rsid w:val="0016577A"/>
    <w:rsid w:val="00165FB7"/>
    <w:rsid w:val="0016689A"/>
    <w:rsid w:val="001676E3"/>
    <w:rsid w:val="001717FD"/>
    <w:rsid w:val="00171A20"/>
    <w:rsid w:val="001728C3"/>
    <w:rsid w:val="00173107"/>
    <w:rsid w:val="001739C6"/>
    <w:rsid w:val="00175CE1"/>
    <w:rsid w:val="00177B6F"/>
    <w:rsid w:val="00180788"/>
    <w:rsid w:val="00180883"/>
    <w:rsid w:val="00181864"/>
    <w:rsid w:val="0018297D"/>
    <w:rsid w:val="0018527A"/>
    <w:rsid w:val="00185DBB"/>
    <w:rsid w:val="00186862"/>
    <w:rsid w:val="00186F24"/>
    <w:rsid w:val="00187ABB"/>
    <w:rsid w:val="00190541"/>
    <w:rsid w:val="00190AB8"/>
    <w:rsid w:val="00191359"/>
    <w:rsid w:val="00192514"/>
    <w:rsid w:val="001936F0"/>
    <w:rsid w:val="001938CD"/>
    <w:rsid w:val="00193D51"/>
    <w:rsid w:val="00195667"/>
    <w:rsid w:val="00197F6C"/>
    <w:rsid w:val="001A166A"/>
    <w:rsid w:val="001A1926"/>
    <w:rsid w:val="001A1CEC"/>
    <w:rsid w:val="001A2953"/>
    <w:rsid w:val="001A2D2D"/>
    <w:rsid w:val="001A354A"/>
    <w:rsid w:val="001A3758"/>
    <w:rsid w:val="001A4819"/>
    <w:rsid w:val="001A4A45"/>
    <w:rsid w:val="001A51C5"/>
    <w:rsid w:val="001A54F1"/>
    <w:rsid w:val="001A66FB"/>
    <w:rsid w:val="001A7156"/>
    <w:rsid w:val="001A790F"/>
    <w:rsid w:val="001A7E3E"/>
    <w:rsid w:val="001B1955"/>
    <w:rsid w:val="001B26CB"/>
    <w:rsid w:val="001B2BB2"/>
    <w:rsid w:val="001B34E7"/>
    <w:rsid w:val="001B4A3F"/>
    <w:rsid w:val="001B4E0B"/>
    <w:rsid w:val="001B4F62"/>
    <w:rsid w:val="001B5274"/>
    <w:rsid w:val="001B6138"/>
    <w:rsid w:val="001B6C87"/>
    <w:rsid w:val="001C0001"/>
    <w:rsid w:val="001C0A4D"/>
    <w:rsid w:val="001C1632"/>
    <w:rsid w:val="001C193A"/>
    <w:rsid w:val="001C2A9B"/>
    <w:rsid w:val="001C2B18"/>
    <w:rsid w:val="001C3079"/>
    <w:rsid w:val="001C416E"/>
    <w:rsid w:val="001C4417"/>
    <w:rsid w:val="001C446B"/>
    <w:rsid w:val="001C5308"/>
    <w:rsid w:val="001C5988"/>
    <w:rsid w:val="001C66E3"/>
    <w:rsid w:val="001C67BC"/>
    <w:rsid w:val="001C6A68"/>
    <w:rsid w:val="001C6CE2"/>
    <w:rsid w:val="001D0572"/>
    <w:rsid w:val="001D2012"/>
    <w:rsid w:val="001D33EF"/>
    <w:rsid w:val="001D3AB6"/>
    <w:rsid w:val="001D448E"/>
    <w:rsid w:val="001D45A8"/>
    <w:rsid w:val="001D4F2F"/>
    <w:rsid w:val="001D5B69"/>
    <w:rsid w:val="001D5BFF"/>
    <w:rsid w:val="001D611F"/>
    <w:rsid w:val="001D6A57"/>
    <w:rsid w:val="001D7C09"/>
    <w:rsid w:val="001E09A5"/>
    <w:rsid w:val="001E18E0"/>
    <w:rsid w:val="001E213C"/>
    <w:rsid w:val="001E2994"/>
    <w:rsid w:val="001E32AD"/>
    <w:rsid w:val="001E5FA4"/>
    <w:rsid w:val="001E6723"/>
    <w:rsid w:val="001E6D6E"/>
    <w:rsid w:val="001E71C4"/>
    <w:rsid w:val="001E793B"/>
    <w:rsid w:val="001F09C8"/>
    <w:rsid w:val="001F0F87"/>
    <w:rsid w:val="001F4016"/>
    <w:rsid w:val="001F42D8"/>
    <w:rsid w:val="001F48E2"/>
    <w:rsid w:val="001F4A36"/>
    <w:rsid w:val="001F55D3"/>
    <w:rsid w:val="001F568D"/>
    <w:rsid w:val="001F6085"/>
    <w:rsid w:val="001F7D4B"/>
    <w:rsid w:val="00200285"/>
    <w:rsid w:val="0020040C"/>
    <w:rsid w:val="00200BA8"/>
    <w:rsid w:val="00200F19"/>
    <w:rsid w:val="002044FE"/>
    <w:rsid w:val="0020487E"/>
    <w:rsid w:val="00204A7A"/>
    <w:rsid w:val="00205E3A"/>
    <w:rsid w:val="00206B11"/>
    <w:rsid w:val="00207224"/>
    <w:rsid w:val="0020760C"/>
    <w:rsid w:val="002079EB"/>
    <w:rsid w:val="00207DD3"/>
    <w:rsid w:val="00207F6E"/>
    <w:rsid w:val="00210B85"/>
    <w:rsid w:val="00210F6F"/>
    <w:rsid w:val="00211774"/>
    <w:rsid w:val="002117D4"/>
    <w:rsid w:val="002117F3"/>
    <w:rsid w:val="00213368"/>
    <w:rsid w:val="00214CAD"/>
    <w:rsid w:val="0021570C"/>
    <w:rsid w:val="0021690B"/>
    <w:rsid w:val="00220233"/>
    <w:rsid w:val="00221CE6"/>
    <w:rsid w:val="00223363"/>
    <w:rsid w:val="0022470C"/>
    <w:rsid w:val="002268A1"/>
    <w:rsid w:val="0022756A"/>
    <w:rsid w:val="00230E3D"/>
    <w:rsid w:val="00231072"/>
    <w:rsid w:val="002315AA"/>
    <w:rsid w:val="00231E48"/>
    <w:rsid w:val="00232008"/>
    <w:rsid w:val="002326B2"/>
    <w:rsid w:val="00232F14"/>
    <w:rsid w:val="00232F36"/>
    <w:rsid w:val="002340F8"/>
    <w:rsid w:val="002346FF"/>
    <w:rsid w:val="00234AE3"/>
    <w:rsid w:val="00234F5A"/>
    <w:rsid w:val="0023619D"/>
    <w:rsid w:val="002363C0"/>
    <w:rsid w:val="00237246"/>
    <w:rsid w:val="00237AD6"/>
    <w:rsid w:val="002400B6"/>
    <w:rsid w:val="00240A14"/>
    <w:rsid w:val="00240C69"/>
    <w:rsid w:val="00241E49"/>
    <w:rsid w:val="00243C95"/>
    <w:rsid w:val="00247246"/>
    <w:rsid w:val="002517AE"/>
    <w:rsid w:val="00251B8D"/>
    <w:rsid w:val="00252499"/>
    <w:rsid w:val="002525D1"/>
    <w:rsid w:val="00253566"/>
    <w:rsid w:val="00254243"/>
    <w:rsid w:val="00254DE6"/>
    <w:rsid w:val="0025695E"/>
    <w:rsid w:val="00256BDE"/>
    <w:rsid w:val="00256C16"/>
    <w:rsid w:val="00256CA6"/>
    <w:rsid w:val="00257725"/>
    <w:rsid w:val="00260F4E"/>
    <w:rsid w:val="00262F8E"/>
    <w:rsid w:val="00263D52"/>
    <w:rsid w:val="002645B8"/>
    <w:rsid w:val="00264D83"/>
    <w:rsid w:val="00265379"/>
    <w:rsid w:val="00265961"/>
    <w:rsid w:val="00265979"/>
    <w:rsid w:val="00265D48"/>
    <w:rsid w:val="0026610E"/>
    <w:rsid w:val="00266A10"/>
    <w:rsid w:val="00266DCC"/>
    <w:rsid w:val="0026701E"/>
    <w:rsid w:val="002679E8"/>
    <w:rsid w:val="002705CF"/>
    <w:rsid w:val="002707FB"/>
    <w:rsid w:val="002708F6"/>
    <w:rsid w:val="002713EE"/>
    <w:rsid w:val="002734E5"/>
    <w:rsid w:val="0027352D"/>
    <w:rsid w:val="0027368A"/>
    <w:rsid w:val="0027380A"/>
    <w:rsid w:val="002741DC"/>
    <w:rsid w:val="002748B3"/>
    <w:rsid w:val="00276015"/>
    <w:rsid w:val="0027677E"/>
    <w:rsid w:val="0027780A"/>
    <w:rsid w:val="002815CA"/>
    <w:rsid w:val="00282288"/>
    <w:rsid w:val="002824C1"/>
    <w:rsid w:val="00282E56"/>
    <w:rsid w:val="00283274"/>
    <w:rsid w:val="00283A22"/>
    <w:rsid w:val="00284051"/>
    <w:rsid w:val="0028743E"/>
    <w:rsid w:val="00287B9A"/>
    <w:rsid w:val="002908B2"/>
    <w:rsid w:val="002913EF"/>
    <w:rsid w:val="002927D7"/>
    <w:rsid w:val="00293A8B"/>
    <w:rsid w:val="00293DB2"/>
    <w:rsid w:val="00294AB4"/>
    <w:rsid w:val="002A0599"/>
    <w:rsid w:val="002A0A17"/>
    <w:rsid w:val="002A16F3"/>
    <w:rsid w:val="002A195D"/>
    <w:rsid w:val="002A4534"/>
    <w:rsid w:val="002A4AAA"/>
    <w:rsid w:val="002A4FD2"/>
    <w:rsid w:val="002A4FD3"/>
    <w:rsid w:val="002A548F"/>
    <w:rsid w:val="002A5653"/>
    <w:rsid w:val="002A5904"/>
    <w:rsid w:val="002A7919"/>
    <w:rsid w:val="002B0DCB"/>
    <w:rsid w:val="002B179D"/>
    <w:rsid w:val="002B206A"/>
    <w:rsid w:val="002B2449"/>
    <w:rsid w:val="002B2AE7"/>
    <w:rsid w:val="002B2FC7"/>
    <w:rsid w:val="002B5177"/>
    <w:rsid w:val="002B56B9"/>
    <w:rsid w:val="002B5D7E"/>
    <w:rsid w:val="002B6DD9"/>
    <w:rsid w:val="002B74B6"/>
    <w:rsid w:val="002B799D"/>
    <w:rsid w:val="002C1D0D"/>
    <w:rsid w:val="002C1ED6"/>
    <w:rsid w:val="002C24DD"/>
    <w:rsid w:val="002C2E10"/>
    <w:rsid w:val="002C3823"/>
    <w:rsid w:val="002C4426"/>
    <w:rsid w:val="002C7875"/>
    <w:rsid w:val="002D11C3"/>
    <w:rsid w:val="002D189D"/>
    <w:rsid w:val="002D2911"/>
    <w:rsid w:val="002D46C0"/>
    <w:rsid w:val="002D499B"/>
    <w:rsid w:val="002D5D2B"/>
    <w:rsid w:val="002D6C28"/>
    <w:rsid w:val="002E0B67"/>
    <w:rsid w:val="002E0D4F"/>
    <w:rsid w:val="002E27B7"/>
    <w:rsid w:val="002E3FFC"/>
    <w:rsid w:val="002E4176"/>
    <w:rsid w:val="002E4ABB"/>
    <w:rsid w:val="002E5772"/>
    <w:rsid w:val="002E627D"/>
    <w:rsid w:val="002E7272"/>
    <w:rsid w:val="002E72E8"/>
    <w:rsid w:val="002E7408"/>
    <w:rsid w:val="002F0182"/>
    <w:rsid w:val="002F1725"/>
    <w:rsid w:val="002F188F"/>
    <w:rsid w:val="002F19FC"/>
    <w:rsid w:val="002F37D3"/>
    <w:rsid w:val="002F4775"/>
    <w:rsid w:val="002F585D"/>
    <w:rsid w:val="002F5E78"/>
    <w:rsid w:val="002F6805"/>
    <w:rsid w:val="002F7334"/>
    <w:rsid w:val="00301988"/>
    <w:rsid w:val="00301D25"/>
    <w:rsid w:val="00302E02"/>
    <w:rsid w:val="00303757"/>
    <w:rsid w:val="003038A8"/>
    <w:rsid w:val="003043CB"/>
    <w:rsid w:val="0030477A"/>
    <w:rsid w:val="00304F04"/>
    <w:rsid w:val="003051AF"/>
    <w:rsid w:val="00306A2C"/>
    <w:rsid w:val="00306D0B"/>
    <w:rsid w:val="003072A0"/>
    <w:rsid w:val="003114C4"/>
    <w:rsid w:val="00311D5D"/>
    <w:rsid w:val="0031277D"/>
    <w:rsid w:val="003128DC"/>
    <w:rsid w:val="00313A6C"/>
    <w:rsid w:val="00313CF5"/>
    <w:rsid w:val="003145E6"/>
    <w:rsid w:val="00314C03"/>
    <w:rsid w:val="00316A81"/>
    <w:rsid w:val="00316C71"/>
    <w:rsid w:val="00317203"/>
    <w:rsid w:val="00317860"/>
    <w:rsid w:val="00317997"/>
    <w:rsid w:val="00317D24"/>
    <w:rsid w:val="0032157E"/>
    <w:rsid w:val="003218F2"/>
    <w:rsid w:val="003222E8"/>
    <w:rsid w:val="00322862"/>
    <w:rsid w:val="0032398E"/>
    <w:rsid w:val="003252A4"/>
    <w:rsid w:val="00325491"/>
    <w:rsid w:val="003260B0"/>
    <w:rsid w:val="003261F5"/>
    <w:rsid w:val="003277E0"/>
    <w:rsid w:val="00327950"/>
    <w:rsid w:val="00327C0A"/>
    <w:rsid w:val="00330F57"/>
    <w:rsid w:val="0033289A"/>
    <w:rsid w:val="003328CD"/>
    <w:rsid w:val="00332FD3"/>
    <w:rsid w:val="00333709"/>
    <w:rsid w:val="0033422C"/>
    <w:rsid w:val="0033717C"/>
    <w:rsid w:val="00337A79"/>
    <w:rsid w:val="00337F40"/>
    <w:rsid w:val="00341359"/>
    <w:rsid w:val="00341AF7"/>
    <w:rsid w:val="00341BCB"/>
    <w:rsid w:val="003422E3"/>
    <w:rsid w:val="003439F2"/>
    <w:rsid w:val="003446D9"/>
    <w:rsid w:val="00345BAF"/>
    <w:rsid w:val="00345D79"/>
    <w:rsid w:val="00346B65"/>
    <w:rsid w:val="00346C12"/>
    <w:rsid w:val="00346FFD"/>
    <w:rsid w:val="00347F35"/>
    <w:rsid w:val="00352672"/>
    <w:rsid w:val="00353ABF"/>
    <w:rsid w:val="00354321"/>
    <w:rsid w:val="0035479E"/>
    <w:rsid w:val="00357F80"/>
    <w:rsid w:val="00357FA6"/>
    <w:rsid w:val="00361132"/>
    <w:rsid w:val="0036126A"/>
    <w:rsid w:val="003614F2"/>
    <w:rsid w:val="00361D7E"/>
    <w:rsid w:val="00362B10"/>
    <w:rsid w:val="0036351D"/>
    <w:rsid w:val="0036447F"/>
    <w:rsid w:val="00366F08"/>
    <w:rsid w:val="003672AD"/>
    <w:rsid w:val="00367ED2"/>
    <w:rsid w:val="0037003B"/>
    <w:rsid w:val="00370124"/>
    <w:rsid w:val="0037175B"/>
    <w:rsid w:val="00373982"/>
    <w:rsid w:val="00374FD2"/>
    <w:rsid w:val="00376A4D"/>
    <w:rsid w:val="00376FAF"/>
    <w:rsid w:val="0037720A"/>
    <w:rsid w:val="0037731F"/>
    <w:rsid w:val="0037794E"/>
    <w:rsid w:val="00377E0F"/>
    <w:rsid w:val="00380220"/>
    <w:rsid w:val="0038056E"/>
    <w:rsid w:val="00380AFC"/>
    <w:rsid w:val="00381D2C"/>
    <w:rsid w:val="00382B7B"/>
    <w:rsid w:val="003832CE"/>
    <w:rsid w:val="00384591"/>
    <w:rsid w:val="00384BAB"/>
    <w:rsid w:val="00385C29"/>
    <w:rsid w:val="00385DA4"/>
    <w:rsid w:val="00387491"/>
    <w:rsid w:val="003877F1"/>
    <w:rsid w:val="00387937"/>
    <w:rsid w:val="00387B2E"/>
    <w:rsid w:val="00390681"/>
    <w:rsid w:val="00390699"/>
    <w:rsid w:val="0039157A"/>
    <w:rsid w:val="0039319E"/>
    <w:rsid w:val="0039369B"/>
    <w:rsid w:val="00393B88"/>
    <w:rsid w:val="00394AD5"/>
    <w:rsid w:val="00394BF1"/>
    <w:rsid w:val="00394CAB"/>
    <w:rsid w:val="0039539E"/>
    <w:rsid w:val="003958D3"/>
    <w:rsid w:val="00395D19"/>
    <w:rsid w:val="003976C0"/>
    <w:rsid w:val="00397B0B"/>
    <w:rsid w:val="00397D9D"/>
    <w:rsid w:val="003A056E"/>
    <w:rsid w:val="003A0713"/>
    <w:rsid w:val="003A1A35"/>
    <w:rsid w:val="003A2813"/>
    <w:rsid w:val="003A2D09"/>
    <w:rsid w:val="003A2F05"/>
    <w:rsid w:val="003A4602"/>
    <w:rsid w:val="003A49E9"/>
    <w:rsid w:val="003A5139"/>
    <w:rsid w:val="003A56BB"/>
    <w:rsid w:val="003A5847"/>
    <w:rsid w:val="003A6B52"/>
    <w:rsid w:val="003A7D2C"/>
    <w:rsid w:val="003A7F66"/>
    <w:rsid w:val="003B15DE"/>
    <w:rsid w:val="003B1812"/>
    <w:rsid w:val="003B19A6"/>
    <w:rsid w:val="003B59D9"/>
    <w:rsid w:val="003B65C2"/>
    <w:rsid w:val="003B79C9"/>
    <w:rsid w:val="003C1781"/>
    <w:rsid w:val="003C182B"/>
    <w:rsid w:val="003C1992"/>
    <w:rsid w:val="003C1F09"/>
    <w:rsid w:val="003C23A8"/>
    <w:rsid w:val="003C29C2"/>
    <w:rsid w:val="003C4185"/>
    <w:rsid w:val="003C5CEC"/>
    <w:rsid w:val="003C5D77"/>
    <w:rsid w:val="003C5E08"/>
    <w:rsid w:val="003C6561"/>
    <w:rsid w:val="003C67A2"/>
    <w:rsid w:val="003C6BAB"/>
    <w:rsid w:val="003C6FD6"/>
    <w:rsid w:val="003D04D0"/>
    <w:rsid w:val="003D0D30"/>
    <w:rsid w:val="003D0D3A"/>
    <w:rsid w:val="003D4308"/>
    <w:rsid w:val="003D4579"/>
    <w:rsid w:val="003D465E"/>
    <w:rsid w:val="003D4B19"/>
    <w:rsid w:val="003D7278"/>
    <w:rsid w:val="003D73E6"/>
    <w:rsid w:val="003D7B4C"/>
    <w:rsid w:val="003E0095"/>
    <w:rsid w:val="003E08C1"/>
    <w:rsid w:val="003E2B14"/>
    <w:rsid w:val="003E3108"/>
    <w:rsid w:val="003E577F"/>
    <w:rsid w:val="003E645C"/>
    <w:rsid w:val="003E7A6C"/>
    <w:rsid w:val="003E7ECC"/>
    <w:rsid w:val="003F0299"/>
    <w:rsid w:val="003F140E"/>
    <w:rsid w:val="003F3E9C"/>
    <w:rsid w:val="003F4738"/>
    <w:rsid w:val="003F4890"/>
    <w:rsid w:val="003F4E51"/>
    <w:rsid w:val="003F50C4"/>
    <w:rsid w:val="003F5D7C"/>
    <w:rsid w:val="003F6172"/>
    <w:rsid w:val="003F731B"/>
    <w:rsid w:val="003F7605"/>
    <w:rsid w:val="00401E5E"/>
    <w:rsid w:val="00401EB6"/>
    <w:rsid w:val="004029DE"/>
    <w:rsid w:val="0040306D"/>
    <w:rsid w:val="004035A1"/>
    <w:rsid w:val="00404280"/>
    <w:rsid w:val="0040487D"/>
    <w:rsid w:val="004049AA"/>
    <w:rsid w:val="00410D1E"/>
    <w:rsid w:val="0041262D"/>
    <w:rsid w:val="00412F0D"/>
    <w:rsid w:val="00413659"/>
    <w:rsid w:val="0041420D"/>
    <w:rsid w:val="0041746B"/>
    <w:rsid w:val="00420D6F"/>
    <w:rsid w:val="00420D9E"/>
    <w:rsid w:val="00420FF1"/>
    <w:rsid w:val="00424D81"/>
    <w:rsid w:val="00424F23"/>
    <w:rsid w:val="00426D13"/>
    <w:rsid w:val="0042718F"/>
    <w:rsid w:val="00432882"/>
    <w:rsid w:val="00433AB2"/>
    <w:rsid w:val="00433F31"/>
    <w:rsid w:val="00436303"/>
    <w:rsid w:val="004374BA"/>
    <w:rsid w:val="004406CA"/>
    <w:rsid w:val="004411FB"/>
    <w:rsid w:val="00442364"/>
    <w:rsid w:val="004426CD"/>
    <w:rsid w:val="00442742"/>
    <w:rsid w:val="00442AA2"/>
    <w:rsid w:val="0044586B"/>
    <w:rsid w:val="0044649C"/>
    <w:rsid w:val="0044783D"/>
    <w:rsid w:val="00447ABD"/>
    <w:rsid w:val="00447E5D"/>
    <w:rsid w:val="0045073C"/>
    <w:rsid w:val="00450EAF"/>
    <w:rsid w:val="00452AD4"/>
    <w:rsid w:val="004530CB"/>
    <w:rsid w:val="00454173"/>
    <w:rsid w:val="00455600"/>
    <w:rsid w:val="00455FF0"/>
    <w:rsid w:val="00460410"/>
    <w:rsid w:val="0046265F"/>
    <w:rsid w:val="00463421"/>
    <w:rsid w:val="00463B9F"/>
    <w:rsid w:val="0046561D"/>
    <w:rsid w:val="00465907"/>
    <w:rsid w:val="00465FB8"/>
    <w:rsid w:val="00466615"/>
    <w:rsid w:val="00467D75"/>
    <w:rsid w:val="00467D86"/>
    <w:rsid w:val="00467EAE"/>
    <w:rsid w:val="00470055"/>
    <w:rsid w:val="0047028D"/>
    <w:rsid w:val="00470B72"/>
    <w:rsid w:val="00472DF3"/>
    <w:rsid w:val="004735D1"/>
    <w:rsid w:val="00473CEB"/>
    <w:rsid w:val="004766B9"/>
    <w:rsid w:val="0047692C"/>
    <w:rsid w:val="00477054"/>
    <w:rsid w:val="00480BE1"/>
    <w:rsid w:val="0048124C"/>
    <w:rsid w:val="00482246"/>
    <w:rsid w:val="0048244B"/>
    <w:rsid w:val="0048427A"/>
    <w:rsid w:val="0048516E"/>
    <w:rsid w:val="00486446"/>
    <w:rsid w:val="004871F5"/>
    <w:rsid w:val="0049003D"/>
    <w:rsid w:val="004902F1"/>
    <w:rsid w:val="00490337"/>
    <w:rsid w:val="0049181E"/>
    <w:rsid w:val="004934FC"/>
    <w:rsid w:val="004939AF"/>
    <w:rsid w:val="00493FEA"/>
    <w:rsid w:val="00494A9E"/>
    <w:rsid w:val="004951D5"/>
    <w:rsid w:val="004959B5"/>
    <w:rsid w:val="00497D1E"/>
    <w:rsid w:val="004A04DE"/>
    <w:rsid w:val="004A11D1"/>
    <w:rsid w:val="004A146E"/>
    <w:rsid w:val="004A1C43"/>
    <w:rsid w:val="004A3014"/>
    <w:rsid w:val="004A308A"/>
    <w:rsid w:val="004A312B"/>
    <w:rsid w:val="004A3FCA"/>
    <w:rsid w:val="004A4F74"/>
    <w:rsid w:val="004A63B5"/>
    <w:rsid w:val="004A6A24"/>
    <w:rsid w:val="004A7BE7"/>
    <w:rsid w:val="004B0525"/>
    <w:rsid w:val="004B0B81"/>
    <w:rsid w:val="004B1257"/>
    <w:rsid w:val="004B1DAA"/>
    <w:rsid w:val="004B1FAB"/>
    <w:rsid w:val="004B22E7"/>
    <w:rsid w:val="004B2563"/>
    <w:rsid w:val="004B2A9E"/>
    <w:rsid w:val="004B3490"/>
    <w:rsid w:val="004B3863"/>
    <w:rsid w:val="004B3AA3"/>
    <w:rsid w:val="004B4D41"/>
    <w:rsid w:val="004B65B3"/>
    <w:rsid w:val="004B7394"/>
    <w:rsid w:val="004C0DC5"/>
    <w:rsid w:val="004C2962"/>
    <w:rsid w:val="004C3804"/>
    <w:rsid w:val="004C3EBA"/>
    <w:rsid w:val="004C48CB"/>
    <w:rsid w:val="004C63AC"/>
    <w:rsid w:val="004C6533"/>
    <w:rsid w:val="004C66C0"/>
    <w:rsid w:val="004C6F2E"/>
    <w:rsid w:val="004C739A"/>
    <w:rsid w:val="004C7A1D"/>
    <w:rsid w:val="004D03E5"/>
    <w:rsid w:val="004D06EF"/>
    <w:rsid w:val="004D0A46"/>
    <w:rsid w:val="004D368C"/>
    <w:rsid w:val="004D46FF"/>
    <w:rsid w:val="004D52DC"/>
    <w:rsid w:val="004D5734"/>
    <w:rsid w:val="004D6B7C"/>
    <w:rsid w:val="004D6C7F"/>
    <w:rsid w:val="004D6F88"/>
    <w:rsid w:val="004D7344"/>
    <w:rsid w:val="004D7561"/>
    <w:rsid w:val="004D7D7F"/>
    <w:rsid w:val="004E0A36"/>
    <w:rsid w:val="004E1575"/>
    <w:rsid w:val="004E1607"/>
    <w:rsid w:val="004E27BA"/>
    <w:rsid w:val="004E2B0E"/>
    <w:rsid w:val="004E366B"/>
    <w:rsid w:val="004E5AD9"/>
    <w:rsid w:val="004E7239"/>
    <w:rsid w:val="004E738B"/>
    <w:rsid w:val="004E7823"/>
    <w:rsid w:val="004E7A60"/>
    <w:rsid w:val="004E7B0D"/>
    <w:rsid w:val="004E7D61"/>
    <w:rsid w:val="004F1D83"/>
    <w:rsid w:val="004F21CE"/>
    <w:rsid w:val="004F25C9"/>
    <w:rsid w:val="004F2808"/>
    <w:rsid w:val="004F39EA"/>
    <w:rsid w:val="004F565C"/>
    <w:rsid w:val="004F57E5"/>
    <w:rsid w:val="004F6B3E"/>
    <w:rsid w:val="004F76FD"/>
    <w:rsid w:val="005003AD"/>
    <w:rsid w:val="005028AC"/>
    <w:rsid w:val="00502B37"/>
    <w:rsid w:val="00502FD3"/>
    <w:rsid w:val="00503D97"/>
    <w:rsid w:val="005044B5"/>
    <w:rsid w:val="00504AEC"/>
    <w:rsid w:val="005051EE"/>
    <w:rsid w:val="00506F3C"/>
    <w:rsid w:val="005070B6"/>
    <w:rsid w:val="00510E86"/>
    <w:rsid w:val="0051166F"/>
    <w:rsid w:val="00512E75"/>
    <w:rsid w:val="0051427F"/>
    <w:rsid w:val="005144FE"/>
    <w:rsid w:val="005163EF"/>
    <w:rsid w:val="0051685F"/>
    <w:rsid w:val="00520AEF"/>
    <w:rsid w:val="005218D6"/>
    <w:rsid w:val="00523702"/>
    <w:rsid w:val="00525603"/>
    <w:rsid w:val="00525B24"/>
    <w:rsid w:val="00530326"/>
    <w:rsid w:val="005323B6"/>
    <w:rsid w:val="00532E06"/>
    <w:rsid w:val="005335BD"/>
    <w:rsid w:val="0053499B"/>
    <w:rsid w:val="00535254"/>
    <w:rsid w:val="005359FF"/>
    <w:rsid w:val="0053682D"/>
    <w:rsid w:val="00536B92"/>
    <w:rsid w:val="005405F3"/>
    <w:rsid w:val="005411AA"/>
    <w:rsid w:val="005431FD"/>
    <w:rsid w:val="00543F7C"/>
    <w:rsid w:val="005447FF"/>
    <w:rsid w:val="00545615"/>
    <w:rsid w:val="00545618"/>
    <w:rsid w:val="005457DF"/>
    <w:rsid w:val="005458E7"/>
    <w:rsid w:val="00545BB3"/>
    <w:rsid w:val="00546416"/>
    <w:rsid w:val="005470BD"/>
    <w:rsid w:val="00547E7F"/>
    <w:rsid w:val="00550507"/>
    <w:rsid w:val="00550C32"/>
    <w:rsid w:val="00551091"/>
    <w:rsid w:val="0055111F"/>
    <w:rsid w:val="005515FB"/>
    <w:rsid w:val="00551E32"/>
    <w:rsid w:val="00552C16"/>
    <w:rsid w:val="00553A88"/>
    <w:rsid w:val="00554181"/>
    <w:rsid w:val="00554B1F"/>
    <w:rsid w:val="00555E3C"/>
    <w:rsid w:val="0055664E"/>
    <w:rsid w:val="00556933"/>
    <w:rsid w:val="00556C31"/>
    <w:rsid w:val="005601F2"/>
    <w:rsid w:val="005610AE"/>
    <w:rsid w:val="005618AA"/>
    <w:rsid w:val="0056217D"/>
    <w:rsid w:val="00562D96"/>
    <w:rsid w:val="00562FA0"/>
    <w:rsid w:val="00563A34"/>
    <w:rsid w:val="00563EEF"/>
    <w:rsid w:val="005649BE"/>
    <w:rsid w:val="00564B2C"/>
    <w:rsid w:val="00565448"/>
    <w:rsid w:val="00565AC3"/>
    <w:rsid w:val="00565C86"/>
    <w:rsid w:val="00566AFA"/>
    <w:rsid w:val="00570B17"/>
    <w:rsid w:val="00571D3C"/>
    <w:rsid w:val="0057221D"/>
    <w:rsid w:val="00572E9A"/>
    <w:rsid w:val="00573762"/>
    <w:rsid w:val="00573794"/>
    <w:rsid w:val="005738EF"/>
    <w:rsid w:val="0057552A"/>
    <w:rsid w:val="00576159"/>
    <w:rsid w:val="00576A00"/>
    <w:rsid w:val="005771A2"/>
    <w:rsid w:val="00577241"/>
    <w:rsid w:val="00577B69"/>
    <w:rsid w:val="00577D18"/>
    <w:rsid w:val="00580E98"/>
    <w:rsid w:val="00580EF1"/>
    <w:rsid w:val="0058109A"/>
    <w:rsid w:val="00582BE0"/>
    <w:rsid w:val="0058359D"/>
    <w:rsid w:val="0058443A"/>
    <w:rsid w:val="005847D0"/>
    <w:rsid w:val="00585913"/>
    <w:rsid w:val="00586AD7"/>
    <w:rsid w:val="005900F6"/>
    <w:rsid w:val="005903B5"/>
    <w:rsid w:val="0059043B"/>
    <w:rsid w:val="005908D3"/>
    <w:rsid w:val="0059218B"/>
    <w:rsid w:val="005927CE"/>
    <w:rsid w:val="00592AC5"/>
    <w:rsid w:val="005933A6"/>
    <w:rsid w:val="00593F17"/>
    <w:rsid w:val="00594619"/>
    <w:rsid w:val="00595413"/>
    <w:rsid w:val="00595AEA"/>
    <w:rsid w:val="00596357"/>
    <w:rsid w:val="00597E34"/>
    <w:rsid w:val="005A047E"/>
    <w:rsid w:val="005A17EC"/>
    <w:rsid w:val="005A1E6E"/>
    <w:rsid w:val="005A32DE"/>
    <w:rsid w:val="005A5A1F"/>
    <w:rsid w:val="005A6264"/>
    <w:rsid w:val="005A6C56"/>
    <w:rsid w:val="005B0283"/>
    <w:rsid w:val="005B1C31"/>
    <w:rsid w:val="005B227F"/>
    <w:rsid w:val="005B263A"/>
    <w:rsid w:val="005B37F1"/>
    <w:rsid w:val="005B3D85"/>
    <w:rsid w:val="005B3DF0"/>
    <w:rsid w:val="005B4B8E"/>
    <w:rsid w:val="005B557C"/>
    <w:rsid w:val="005B5C50"/>
    <w:rsid w:val="005B5EE7"/>
    <w:rsid w:val="005B7285"/>
    <w:rsid w:val="005B7398"/>
    <w:rsid w:val="005C0D83"/>
    <w:rsid w:val="005C2807"/>
    <w:rsid w:val="005C288B"/>
    <w:rsid w:val="005C2974"/>
    <w:rsid w:val="005C30B5"/>
    <w:rsid w:val="005C32C1"/>
    <w:rsid w:val="005C419A"/>
    <w:rsid w:val="005C44F5"/>
    <w:rsid w:val="005C4C85"/>
    <w:rsid w:val="005C53FC"/>
    <w:rsid w:val="005D02CC"/>
    <w:rsid w:val="005D16C7"/>
    <w:rsid w:val="005D17CB"/>
    <w:rsid w:val="005D1855"/>
    <w:rsid w:val="005D27F0"/>
    <w:rsid w:val="005D28EC"/>
    <w:rsid w:val="005D2C98"/>
    <w:rsid w:val="005D39FB"/>
    <w:rsid w:val="005D3A08"/>
    <w:rsid w:val="005D4124"/>
    <w:rsid w:val="005D63EE"/>
    <w:rsid w:val="005D640F"/>
    <w:rsid w:val="005D6D03"/>
    <w:rsid w:val="005D7079"/>
    <w:rsid w:val="005D7361"/>
    <w:rsid w:val="005D7612"/>
    <w:rsid w:val="005D78EA"/>
    <w:rsid w:val="005E0726"/>
    <w:rsid w:val="005E0A2A"/>
    <w:rsid w:val="005E1044"/>
    <w:rsid w:val="005E198F"/>
    <w:rsid w:val="005E1FF2"/>
    <w:rsid w:val="005E3755"/>
    <w:rsid w:val="005E42D7"/>
    <w:rsid w:val="005E4F98"/>
    <w:rsid w:val="005E5231"/>
    <w:rsid w:val="005E545C"/>
    <w:rsid w:val="005E5B3D"/>
    <w:rsid w:val="005E6E50"/>
    <w:rsid w:val="005E7553"/>
    <w:rsid w:val="005E7A6F"/>
    <w:rsid w:val="005F0D06"/>
    <w:rsid w:val="005F0E61"/>
    <w:rsid w:val="005F157B"/>
    <w:rsid w:val="005F2976"/>
    <w:rsid w:val="005F365F"/>
    <w:rsid w:val="005F3AA9"/>
    <w:rsid w:val="005F3FCE"/>
    <w:rsid w:val="005F430A"/>
    <w:rsid w:val="005F4DAA"/>
    <w:rsid w:val="005F563F"/>
    <w:rsid w:val="005F6CD0"/>
    <w:rsid w:val="006033DF"/>
    <w:rsid w:val="006038E7"/>
    <w:rsid w:val="006050B9"/>
    <w:rsid w:val="006060E9"/>
    <w:rsid w:val="0060664B"/>
    <w:rsid w:val="006066ED"/>
    <w:rsid w:val="00607F10"/>
    <w:rsid w:val="0061197C"/>
    <w:rsid w:val="00611C4C"/>
    <w:rsid w:val="00612072"/>
    <w:rsid w:val="00612863"/>
    <w:rsid w:val="00612B16"/>
    <w:rsid w:val="0061325C"/>
    <w:rsid w:val="00614552"/>
    <w:rsid w:val="00615DC9"/>
    <w:rsid w:val="006170D9"/>
    <w:rsid w:val="006176F0"/>
    <w:rsid w:val="006178DC"/>
    <w:rsid w:val="00621888"/>
    <w:rsid w:val="00622A9C"/>
    <w:rsid w:val="00625294"/>
    <w:rsid w:val="00625306"/>
    <w:rsid w:val="006254A0"/>
    <w:rsid w:val="006263B0"/>
    <w:rsid w:val="006269D5"/>
    <w:rsid w:val="00626CFF"/>
    <w:rsid w:val="006303BC"/>
    <w:rsid w:val="00630DA5"/>
    <w:rsid w:val="0063108C"/>
    <w:rsid w:val="00632EA4"/>
    <w:rsid w:val="0063359B"/>
    <w:rsid w:val="006335BC"/>
    <w:rsid w:val="00633D55"/>
    <w:rsid w:val="006341E9"/>
    <w:rsid w:val="00636754"/>
    <w:rsid w:val="00640844"/>
    <w:rsid w:val="00641591"/>
    <w:rsid w:val="0064171D"/>
    <w:rsid w:val="006419FF"/>
    <w:rsid w:val="00643715"/>
    <w:rsid w:val="006439E9"/>
    <w:rsid w:val="00645CF9"/>
    <w:rsid w:val="00646F6C"/>
    <w:rsid w:val="006502D1"/>
    <w:rsid w:val="006507C9"/>
    <w:rsid w:val="00650971"/>
    <w:rsid w:val="00651186"/>
    <w:rsid w:val="00652449"/>
    <w:rsid w:val="006528F4"/>
    <w:rsid w:val="00652C88"/>
    <w:rsid w:val="0065389A"/>
    <w:rsid w:val="00653A7E"/>
    <w:rsid w:val="00653EC8"/>
    <w:rsid w:val="00654842"/>
    <w:rsid w:val="00655397"/>
    <w:rsid w:val="006555B2"/>
    <w:rsid w:val="0065756A"/>
    <w:rsid w:val="006602CF"/>
    <w:rsid w:val="00660B3A"/>
    <w:rsid w:val="00662995"/>
    <w:rsid w:val="00663CD5"/>
    <w:rsid w:val="0066417F"/>
    <w:rsid w:val="0066439C"/>
    <w:rsid w:val="00664733"/>
    <w:rsid w:val="00665626"/>
    <w:rsid w:val="00665F20"/>
    <w:rsid w:val="00666766"/>
    <w:rsid w:val="006667AE"/>
    <w:rsid w:val="006674B8"/>
    <w:rsid w:val="00667E37"/>
    <w:rsid w:val="00670517"/>
    <w:rsid w:val="0067054C"/>
    <w:rsid w:val="0067288F"/>
    <w:rsid w:val="006752B2"/>
    <w:rsid w:val="006758F2"/>
    <w:rsid w:val="00676132"/>
    <w:rsid w:val="006767C8"/>
    <w:rsid w:val="00676AE1"/>
    <w:rsid w:val="00676EB0"/>
    <w:rsid w:val="0067722E"/>
    <w:rsid w:val="006775A4"/>
    <w:rsid w:val="0067797B"/>
    <w:rsid w:val="0068031D"/>
    <w:rsid w:val="00680C39"/>
    <w:rsid w:val="00680DB9"/>
    <w:rsid w:val="00680E9F"/>
    <w:rsid w:val="006813EE"/>
    <w:rsid w:val="00681B62"/>
    <w:rsid w:val="0068236B"/>
    <w:rsid w:val="006827B3"/>
    <w:rsid w:val="00682AC8"/>
    <w:rsid w:val="0068321A"/>
    <w:rsid w:val="0068323C"/>
    <w:rsid w:val="00683DA8"/>
    <w:rsid w:val="00684C26"/>
    <w:rsid w:val="006851C6"/>
    <w:rsid w:val="00685505"/>
    <w:rsid w:val="006856C1"/>
    <w:rsid w:val="00686CB3"/>
    <w:rsid w:val="0068790D"/>
    <w:rsid w:val="00690932"/>
    <w:rsid w:val="006910B1"/>
    <w:rsid w:val="006939FB"/>
    <w:rsid w:val="00694368"/>
    <w:rsid w:val="0069459A"/>
    <w:rsid w:val="00695206"/>
    <w:rsid w:val="00695D6B"/>
    <w:rsid w:val="00696798"/>
    <w:rsid w:val="006A0693"/>
    <w:rsid w:val="006A16DE"/>
    <w:rsid w:val="006A1DDC"/>
    <w:rsid w:val="006A25C1"/>
    <w:rsid w:val="006A3CFD"/>
    <w:rsid w:val="006A489A"/>
    <w:rsid w:val="006A4ABD"/>
    <w:rsid w:val="006A4CAD"/>
    <w:rsid w:val="006A526E"/>
    <w:rsid w:val="006A6BCA"/>
    <w:rsid w:val="006A6F95"/>
    <w:rsid w:val="006A771F"/>
    <w:rsid w:val="006A787B"/>
    <w:rsid w:val="006A7DD7"/>
    <w:rsid w:val="006B04A2"/>
    <w:rsid w:val="006B10FC"/>
    <w:rsid w:val="006B1BAD"/>
    <w:rsid w:val="006B2C22"/>
    <w:rsid w:val="006B2FF8"/>
    <w:rsid w:val="006B4DC0"/>
    <w:rsid w:val="006B5D4F"/>
    <w:rsid w:val="006B62A8"/>
    <w:rsid w:val="006B6B67"/>
    <w:rsid w:val="006C0600"/>
    <w:rsid w:val="006C2225"/>
    <w:rsid w:val="006C27A0"/>
    <w:rsid w:val="006C2F6D"/>
    <w:rsid w:val="006C351D"/>
    <w:rsid w:val="006C3712"/>
    <w:rsid w:val="006C3B9F"/>
    <w:rsid w:val="006C5177"/>
    <w:rsid w:val="006C5708"/>
    <w:rsid w:val="006C58CD"/>
    <w:rsid w:val="006D10EA"/>
    <w:rsid w:val="006D1420"/>
    <w:rsid w:val="006D16C4"/>
    <w:rsid w:val="006D1CA1"/>
    <w:rsid w:val="006D3533"/>
    <w:rsid w:val="006D4303"/>
    <w:rsid w:val="006D4D44"/>
    <w:rsid w:val="006D716D"/>
    <w:rsid w:val="006E099F"/>
    <w:rsid w:val="006E0A86"/>
    <w:rsid w:val="006E2291"/>
    <w:rsid w:val="006E24E3"/>
    <w:rsid w:val="006E28E4"/>
    <w:rsid w:val="006E34BD"/>
    <w:rsid w:val="006E4FC3"/>
    <w:rsid w:val="006E57D0"/>
    <w:rsid w:val="006E6366"/>
    <w:rsid w:val="006E6E34"/>
    <w:rsid w:val="006F08A9"/>
    <w:rsid w:val="006F0F7D"/>
    <w:rsid w:val="006F20C0"/>
    <w:rsid w:val="006F2631"/>
    <w:rsid w:val="006F37EF"/>
    <w:rsid w:val="006F40AB"/>
    <w:rsid w:val="006F42E1"/>
    <w:rsid w:val="006F4B87"/>
    <w:rsid w:val="006F51AE"/>
    <w:rsid w:val="006F6A73"/>
    <w:rsid w:val="006F6D01"/>
    <w:rsid w:val="006F70D4"/>
    <w:rsid w:val="006F7689"/>
    <w:rsid w:val="0070107C"/>
    <w:rsid w:val="00702493"/>
    <w:rsid w:val="00703036"/>
    <w:rsid w:val="007040F3"/>
    <w:rsid w:val="0070757B"/>
    <w:rsid w:val="00707642"/>
    <w:rsid w:val="007076DB"/>
    <w:rsid w:val="00707CD0"/>
    <w:rsid w:val="00712FCE"/>
    <w:rsid w:val="0071367F"/>
    <w:rsid w:val="00713EF5"/>
    <w:rsid w:val="00715F31"/>
    <w:rsid w:val="00716305"/>
    <w:rsid w:val="00717396"/>
    <w:rsid w:val="007200DF"/>
    <w:rsid w:val="00720690"/>
    <w:rsid w:val="0072264B"/>
    <w:rsid w:val="00722C36"/>
    <w:rsid w:val="0072379B"/>
    <w:rsid w:val="0072447F"/>
    <w:rsid w:val="007262EE"/>
    <w:rsid w:val="00727947"/>
    <w:rsid w:val="00727BCD"/>
    <w:rsid w:val="00727D6F"/>
    <w:rsid w:val="00730FAE"/>
    <w:rsid w:val="00731136"/>
    <w:rsid w:val="00731572"/>
    <w:rsid w:val="007315D0"/>
    <w:rsid w:val="00732D68"/>
    <w:rsid w:val="00732E82"/>
    <w:rsid w:val="00733DD5"/>
    <w:rsid w:val="007343F1"/>
    <w:rsid w:val="00735AFE"/>
    <w:rsid w:val="00735BF6"/>
    <w:rsid w:val="00736B4D"/>
    <w:rsid w:val="00736DCE"/>
    <w:rsid w:val="00737039"/>
    <w:rsid w:val="0074088E"/>
    <w:rsid w:val="00741757"/>
    <w:rsid w:val="007417FC"/>
    <w:rsid w:val="00741FD7"/>
    <w:rsid w:val="0074344F"/>
    <w:rsid w:val="00743E11"/>
    <w:rsid w:val="0074612B"/>
    <w:rsid w:val="00746E54"/>
    <w:rsid w:val="00750314"/>
    <w:rsid w:val="00750777"/>
    <w:rsid w:val="00750B43"/>
    <w:rsid w:val="00750E9B"/>
    <w:rsid w:val="007513B4"/>
    <w:rsid w:val="007521ED"/>
    <w:rsid w:val="007529AE"/>
    <w:rsid w:val="00753FC3"/>
    <w:rsid w:val="00755D80"/>
    <w:rsid w:val="00756351"/>
    <w:rsid w:val="007567E9"/>
    <w:rsid w:val="00757A04"/>
    <w:rsid w:val="00757E81"/>
    <w:rsid w:val="0076090B"/>
    <w:rsid w:val="007620C2"/>
    <w:rsid w:val="00762C8E"/>
    <w:rsid w:val="007635F5"/>
    <w:rsid w:val="00764AC6"/>
    <w:rsid w:val="00764F62"/>
    <w:rsid w:val="00765240"/>
    <w:rsid w:val="00765289"/>
    <w:rsid w:val="007679E0"/>
    <w:rsid w:val="00767DD1"/>
    <w:rsid w:val="0077013F"/>
    <w:rsid w:val="00770373"/>
    <w:rsid w:val="00771100"/>
    <w:rsid w:val="007717DA"/>
    <w:rsid w:val="00771EFB"/>
    <w:rsid w:val="007721EA"/>
    <w:rsid w:val="00772591"/>
    <w:rsid w:val="007728C5"/>
    <w:rsid w:val="00773A27"/>
    <w:rsid w:val="007745BB"/>
    <w:rsid w:val="00774C9F"/>
    <w:rsid w:val="00774EE2"/>
    <w:rsid w:val="00775ABE"/>
    <w:rsid w:val="00775FD3"/>
    <w:rsid w:val="00776590"/>
    <w:rsid w:val="0077685C"/>
    <w:rsid w:val="007768EC"/>
    <w:rsid w:val="0077696E"/>
    <w:rsid w:val="0077717A"/>
    <w:rsid w:val="007773F9"/>
    <w:rsid w:val="00777912"/>
    <w:rsid w:val="00780440"/>
    <w:rsid w:val="00782D1B"/>
    <w:rsid w:val="00783203"/>
    <w:rsid w:val="007845E5"/>
    <w:rsid w:val="00784D0D"/>
    <w:rsid w:val="00785129"/>
    <w:rsid w:val="00785B1F"/>
    <w:rsid w:val="00785C69"/>
    <w:rsid w:val="00785F88"/>
    <w:rsid w:val="00786AF8"/>
    <w:rsid w:val="00786D66"/>
    <w:rsid w:val="0078738E"/>
    <w:rsid w:val="00790B78"/>
    <w:rsid w:val="00790CF8"/>
    <w:rsid w:val="00791B63"/>
    <w:rsid w:val="00793563"/>
    <w:rsid w:val="007939CD"/>
    <w:rsid w:val="007944AC"/>
    <w:rsid w:val="0079651D"/>
    <w:rsid w:val="00796E80"/>
    <w:rsid w:val="00797470"/>
    <w:rsid w:val="00797570"/>
    <w:rsid w:val="00797ADD"/>
    <w:rsid w:val="007A008B"/>
    <w:rsid w:val="007A00E8"/>
    <w:rsid w:val="007A01D1"/>
    <w:rsid w:val="007A20C0"/>
    <w:rsid w:val="007A4065"/>
    <w:rsid w:val="007A467E"/>
    <w:rsid w:val="007A5835"/>
    <w:rsid w:val="007B01EE"/>
    <w:rsid w:val="007B03C5"/>
    <w:rsid w:val="007B357F"/>
    <w:rsid w:val="007B4B68"/>
    <w:rsid w:val="007B4EC2"/>
    <w:rsid w:val="007B6E36"/>
    <w:rsid w:val="007C2498"/>
    <w:rsid w:val="007C2EE3"/>
    <w:rsid w:val="007C5F68"/>
    <w:rsid w:val="007C6230"/>
    <w:rsid w:val="007C6D6D"/>
    <w:rsid w:val="007C6D9D"/>
    <w:rsid w:val="007C71BE"/>
    <w:rsid w:val="007C7BD6"/>
    <w:rsid w:val="007C7F81"/>
    <w:rsid w:val="007D081F"/>
    <w:rsid w:val="007D2F70"/>
    <w:rsid w:val="007D3533"/>
    <w:rsid w:val="007D35CD"/>
    <w:rsid w:val="007D4664"/>
    <w:rsid w:val="007D522A"/>
    <w:rsid w:val="007D794D"/>
    <w:rsid w:val="007E00FF"/>
    <w:rsid w:val="007E0EEC"/>
    <w:rsid w:val="007E1139"/>
    <w:rsid w:val="007E2669"/>
    <w:rsid w:val="007E3367"/>
    <w:rsid w:val="007E34EF"/>
    <w:rsid w:val="007E3EEE"/>
    <w:rsid w:val="007E5478"/>
    <w:rsid w:val="007E6B2A"/>
    <w:rsid w:val="007E76F3"/>
    <w:rsid w:val="007E7F86"/>
    <w:rsid w:val="007F04BE"/>
    <w:rsid w:val="007F3313"/>
    <w:rsid w:val="007F3348"/>
    <w:rsid w:val="007F3829"/>
    <w:rsid w:val="007F43B2"/>
    <w:rsid w:val="007F48E4"/>
    <w:rsid w:val="007F504B"/>
    <w:rsid w:val="007F5C80"/>
    <w:rsid w:val="007F5E00"/>
    <w:rsid w:val="007F606B"/>
    <w:rsid w:val="007F663F"/>
    <w:rsid w:val="007F6D0A"/>
    <w:rsid w:val="007F6EE8"/>
    <w:rsid w:val="007F75C2"/>
    <w:rsid w:val="007F7AF0"/>
    <w:rsid w:val="00800B66"/>
    <w:rsid w:val="00802D96"/>
    <w:rsid w:val="00803392"/>
    <w:rsid w:val="008037E4"/>
    <w:rsid w:val="00803F33"/>
    <w:rsid w:val="0080511A"/>
    <w:rsid w:val="008055E5"/>
    <w:rsid w:val="008066E6"/>
    <w:rsid w:val="00806A3C"/>
    <w:rsid w:val="00807684"/>
    <w:rsid w:val="0081000F"/>
    <w:rsid w:val="008108F6"/>
    <w:rsid w:val="0081098A"/>
    <w:rsid w:val="00810F67"/>
    <w:rsid w:val="00811FB3"/>
    <w:rsid w:val="00812130"/>
    <w:rsid w:val="00812B78"/>
    <w:rsid w:val="00813F2E"/>
    <w:rsid w:val="00814649"/>
    <w:rsid w:val="00814C01"/>
    <w:rsid w:val="0081596B"/>
    <w:rsid w:val="0081612F"/>
    <w:rsid w:val="0081614D"/>
    <w:rsid w:val="00817659"/>
    <w:rsid w:val="00817664"/>
    <w:rsid w:val="008210B5"/>
    <w:rsid w:val="008215A5"/>
    <w:rsid w:val="00821E97"/>
    <w:rsid w:val="008249DC"/>
    <w:rsid w:val="008250F4"/>
    <w:rsid w:val="008251FD"/>
    <w:rsid w:val="0082569C"/>
    <w:rsid w:val="00826319"/>
    <w:rsid w:val="00826AA6"/>
    <w:rsid w:val="00827841"/>
    <w:rsid w:val="00827D63"/>
    <w:rsid w:val="00830311"/>
    <w:rsid w:val="00830F5A"/>
    <w:rsid w:val="00831500"/>
    <w:rsid w:val="008318FE"/>
    <w:rsid w:val="00832FF1"/>
    <w:rsid w:val="00833238"/>
    <w:rsid w:val="0083377A"/>
    <w:rsid w:val="0083571F"/>
    <w:rsid w:val="00835ADD"/>
    <w:rsid w:val="008363DE"/>
    <w:rsid w:val="00836525"/>
    <w:rsid w:val="00836BC2"/>
    <w:rsid w:val="00837EC3"/>
    <w:rsid w:val="00840C97"/>
    <w:rsid w:val="00841845"/>
    <w:rsid w:val="00843E76"/>
    <w:rsid w:val="008447C4"/>
    <w:rsid w:val="00844D5B"/>
    <w:rsid w:val="00845601"/>
    <w:rsid w:val="00846301"/>
    <w:rsid w:val="008478D4"/>
    <w:rsid w:val="00847A22"/>
    <w:rsid w:val="00851B5E"/>
    <w:rsid w:val="00852F71"/>
    <w:rsid w:val="00854A16"/>
    <w:rsid w:val="00854A22"/>
    <w:rsid w:val="008550AA"/>
    <w:rsid w:val="0085565E"/>
    <w:rsid w:val="0085583B"/>
    <w:rsid w:val="008561A6"/>
    <w:rsid w:val="00856A2E"/>
    <w:rsid w:val="0086109F"/>
    <w:rsid w:val="00864D55"/>
    <w:rsid w:val="00866D1D"/>
    <w:rsid w:val="00870F33"/>
    <w:rsid w:val="008718D4"/>
    <w:rsid w:val="008719F2"/>
    <w:rsid w:val="00872276"/>
    <w:rsid w:val="00872488"/>
    <w:rsid w:val="00872F09"/>
    <w:rsid w:val="0087313E"/>
    <w:rsid w:val="00875505"/>
    <w:rsid w:val="00875FC3"/>
    <w:rsid w:val="00876767"/>
    <w:rsid w:val="00877212"/>
    <w:rsid w:val="0088080B"/>
    <w:rsid w:val="00881530"/>
    <w:rsid w:val="00881FC2"/>
    <w:rsid w:val="00881FDA"/>
    <w:rsid w:val="0088360F"/>
    <w:rsid w:val="00883C31"/>
    <w:rsid w:val="0088464B"/>
    <w:rsid w:val="00884912"/>
    <w:rsid w:val="00884E15"/>
    <w:rsid w:val="00885282"/>
    <w:rsid w:val="0088528E"/>
    <w:rsid w:val="008859E2"/>
    <w:rsid w:val="00885F6E"/>
    <w:rsid w:val="008900E7"/>
    <w:rsid w:val="008908A1"/>
    <w:rsid w:val="00890909"/>
    <w:rsid w:val="008915E4"/>
    <w:rsid w:val="008918CE"/>
    <w:rsid w:val="00891DA8"/>
    <w:rsid w:val="00892342"/>
    <w:rsid w:val="0089279A"/>
    <w:rsid w:val="00893BA6"/>
    <w:rsid w:val="00893C31"/>
    <w:rsid w:val="00894BC4"/>
    <w:rsid w:val="00895487"/>
    <w:rsid w:val="00895496"/>
    <w:rsid w:val="00895912"/>
    <w:rsid w:val="00897D27"/>
    <w:rsid w:val="008A25BB"/>
    <w:rsid w:val="008A277B"/>
    <w:rsid w:val="008A2988"/>
    <w:rsid w:val="008A3D11"/>
    <w:rsid w:val="008A55FB"/>
    <w:rsid w:val="008A5A36"/>
    <w:rsid w:val="008A6CFC"/>
    <w:rsid w:val="008B1999"/>
    <w:rsid w:val="008B2031"/>
    <w:rsid w:val="008B3057"/>
    <w:rsid w:val="008B409C"/>
    <w:rsid w:val="008B5FCD"/>
    <w:rsid w:val="008B6688"/>
    <w:rsid w:val="008B6805"/>
    <w:rsid w:val="008C02C8"/>
    <w:rsid w:val="008C1150"/>
    <w:rsid w:val="008C12F4"/>
    <w:rsid w:val="008C1450"/>
    <w:rsid w:val="008C15E1"/>
    <w:rsid w:val="008C1C26"/>
    <w:rsid w:val="008C1F18"/>
    <w:rsid w:val="008C21F9"/>
    <w:rsid w:val="008C4DE6"/>
    <w:rsid w:val="008C5C23"/>
    <w:rsid w:val="008D1A7A"/>
    <w:rsid w:val="008D3705"/>
    <w:rsid w:val="008D3A26"/>
    <w:rsid w:val="008D4581"/>
    <w:rsid w:val="008D4C45"/>
    <w:rsid w:val="008D57AD"/>
    <w:rsid w:val="008D5B73"/>
    <w:rsid w:val="008D644E"/>
    <w:rsid w:val="008D6465"/>
    <w:rsid w:val="008D67DE"/>
    <w:rsid w:val="008D6C8D"/>
    <w:rsid w:val="008D74BA"/>
    <w:rsid w:val="008D7AE4"/>
    <w:rsid w:val="008E0134"/>
    <w:rsid w:val="008E0BC4"/>
    <w:rsid w:val="008E0FA3"/>
    <w:rsid w:val="008E24EB"/>
    <w:rsid w:val="008E3104"/>
    <w:rsid w:val="008E4A64"/>
    <w:rsid w:val="008E5CE2"/>
    <w:rsid w:val="008E7A9C"/>
    <w:rsid w:val="008F091A"/>
    <w:rsid w:val="008F09C4"/>
    <w:rsid w:val="008F1A08"/>
    <w:rsid w:val="008F2F6D"/>
    <w:rsid w:val="008F52DA"/>
    <w:rsid w:val="008F5DCE"/>
    <w:rsid w:val="008F5F76"/>
    <w:rsid w:val="008F6E76"/>
    <w:rsid w:val="008F7C4D"/>
    <w:rsid w:val="008F7FD0"/>
    <w:rsid w:val="00900F7F"/>
    <w:rsid w:val="0090114C"/>
    <w:rsid w:val="009017B1"/>
    <w:rsid w:val="00902593"/>
    <w:rsid w:val="0090284A"/>
    <w:rsid w:val="00902F51"/>
    <w:rsid w:val="0090305A"/>
    <w:rsid w:val="00903DC8"/>
    <w:rsid w:val="00904AE4"/>
    <w:rsid w:val="00904F1C"/>
    <w:rsid w:val="00905762"/>
    <w:rsid w:val="00906998"/>
    <w:rsid w:val="00906BCD"/>
    <w:rsid w:val="009075F9"/>
    <w:rsid w:val="0091029F"/>
    <w:rsid w:val="00911254"/>
    <w:rsid w:val="00911A68"/>
    <w:rsid w:val="0091309B"/>
    <w:rsid w:val="0091481F"/>
    <w:rsid w:val="00915D70"/>
    <w:rsid w:val="00916663"/>
    <w:rsid w:val="0091666C"/>
    <w:rsid w:val="0091699F"/>
    <w:rsid w:val="00917F84"/>
    <w:rsid w:val="009201F6"/>
    <w:rsid w:val="0092197B"/>
    <w:rsid w:val="00922EF4"/>
    <w:rsid w:val="00923408"/>
    <w:rsid w:val="0092427A"/>
    <w:rsid w:val="009247AE"/>
    <w:rsid w:val="00925044"/>
    <w:rsid w:val="00925411"/>
    <w:rsid w:val="00926B73"/>
    <w:rsid w:val="00927234"/>
    <w:rsid w:val="00927378"/>
    <w:rsid w:val="00927714"/>
    <w:rsid w:val="009277CC"/>
    <w:rsid w:val="0093218E"/>
    <w:rsid w:val="00933374"/>
    <w:rsid w:val="0093486E"/>
    <w:rsid w:val="00934A40"/>
    <w:rsid w:val="00936368"/>
    <w:rsid w:val="00936EC3"/>
    <w:rsid w:val="00936FCD"/>
    <w:rsid w:val="00937312"/>
    <w:rsid w:val="00937B2D"/>
    <w:rsid w:val="0094017E"/>
    <w:rsid w:val="00940CE4"/>
    <w:rsid w:val="0094466F"/>
    <w:rsid w:val="00944DB1"/>
    <w:rsid w:val="0094500D"/>
    <w:rsid w:val="00945F02"/>
    <w:rsid w:val="00950258"/>
    <w:rsid w:val="0095057B"/>
    <w:rsid w:val="00950A32"/>
    <w:rsid w:val="00952205"/>
    <w:rsid w:val="00952490"/>
    <w:rsid w:val="009554E6"/>
    <w:rsid w:val="00955C2F"/>
    <w:rsid w:val="00957652"/>
    <w:rsid w:val="009603D2"/>
    <w:rsid w:val="009615C1"/>
    <w:rsid w:val="009631EB"/>
    <w:rsid w:val="00963CFD"/>
    <w:rsid w:val="00963E15"/>
    <w:rsid w:val="00964A22"/>
    <w:rsid w:val="00965C0A"/>
    <w:rsid w:val="00966349"/>
    <w:rsid w:val="0096691D"/>
    <w:rsid w:val="0096709F"/>
    <w:rsid w:val="00970A75"/>
    <w:rsid w:val="00971DDA"/>
    <w:rsid w:val="00972243"/>
    <w:rsid w:val="00972BD1"/>
    <w:rsid w:val="00972EAA"/>
    <w:rsid w:val="00973D4D"/>
    <w:rsid w:val="009751FE"/>
    <w:rsid w:val="0097635E"/>
    <w:rsid w:val="00976AF3"/>
    <w:rsid w:val="00976B0D"/>
    <w:rsid w:val="00977180"/>
    <w:rsid w:val="009773E1"/>
    <w:rsid w:val="00981486"/>
    <w:rsid w:val="00981F8A"/>
    <w:rsid w:val="009830D6"/>
    <w:rsid w:val="0098317B"/>
    <w:rsid w:val="00984141"/>
    <w:rsid w:val="00984EE7"/>
    <w:rsid w:val="009905E4"/>
    <w:rsid w:val="00991451"/>
    <w:rsid w:val="009914C7"/>
    <w:rsid w:val="0099224A"/>
    <w:rsid w:val="00992E4C"/>
    <w:rsid w:val="009940CA"/>
    <w:rsid w:val="00996627"/>
    <w:rsid w:val="00997D11"/>
    <w:rsid w:val="00997D90"/>
    <w:rsid w:val="00997E1C"/>
    <w:rsid w:val="009A00E2"/>
    <w:rsid w:val="009A02EE"/>
    <w:rsid w:val="009A0CEE"/>
    <w:rsid w:val="009A1315"/>
    <w:rsid w:val="009A1B98"/>
    <w:rsid w:val="009A2C35"/>
    <w:rsid w:val="009A4667"/>
    <w:rsid w:val="009A54C6"/>
    <w:rsid w:val="009A68E9"/>
    <w:rsid w:val="009A7B4E"/>
    <w:rsid w:val="009B2687"/>
    <w:rsid w:val="009B28FA"/>
    <w:rsid w:val="009B2E08"/>
    <w:rsid w:val="009B3D12"/>
    <w:rsid w:val="009B5FD7"/>
    <w:rsid w:val="009B698F"/>
    <w:rsid w:val="009B6A44"/>
    <w:rsid w:val="009B6C9A"/>
    <w:rsid w:val="009B7400"/>
    <w:rsid w:val="009B7C68"/>
    <w:rsid w:val="009C027C"/>
    <w:rsid w:val="009C0E39"/>
    <w:rsid w:val="009C12FF"/>
    <w:rsid w:val="009C192B"/>
    <w:rsid w:val="009C1B9D"/>
    <w:rsid w:val="009C3EFB"/>
    <w:rsid w:val="009C3FB9"/>
    <w:rsid w:val="009C49A6"/>
    <w:rsid w:val="009C5B87"/>
    <w:rsid w:val="009C5DEE"/>
    <w:rsid w:val="009C6429"/>
    <w:rsid w:val="009C67B6"/>
    <w:rsid w:val="009C6CB2"/>
    <w:rsid w:val="009C6EAD"/>
    <w:rsid w:val="009C7ECF"/>
    <w:rsid w:val="009D0099"/>
    <w:rsid w:val="009D2302"/>
    <w:rsid w:val="009D25A5"/>
    <w:rsid w:val="009D3739"/>
    <w:rsid w:val="009D3E04"/>
    <w:rsid w:val="009D462E"/>
    <w:rsid w:val="009D4701"/>
    <w:rsid w:val="009D4C9A"/>
    <w:rsid w:val="009D5B52"/>
    <w:rsid w:val="009D6080"/>
    <w:rsid w:val="009D76B3"/>
    <w:rsid w:val="009E0449"/>
    <w:rsid w:val="009E0B62"/>
    <w:rsid w:val="009E1328"/>
    <w:rsid w:val="009E251E"/>
    <w:rsid w:val="009E304A"/>
    <w:rsid w:val="009E307A"/>
    <w:rsid w:val="009E329D"/>
    <w:rsid w:val="009E5F04"/>
    <w:rsid w:val="009E6EC0"/>
    <w:rsid w:val="009E7044"/>
    <w:rsid w:val="009F00F2"/>
    <w:rsid w:val="009F1AA1"/>
    <w:rsid w:val="009F1B9A"/>
    <w:rsid w:val="009F1DEA"/>
    <w:rsid w:val="009F2534"/>
    <w:rsid w:val="009F2EE9"/>
    <w:rsid w:val="009F3E54"/>
    <w:rsid w:val="009F4013"/>
    <w:rsid w:val="009F44AF"/>
    <w:rsid w:val="009F4C63"/>
    <w:rsid w:val="009F4F2E"/>
    <w:rsid w:val="009F5043"/>
    <w:rsid w:val="009F5B90"/>
    <w:rsid w:val="009F6ECA"/>
    <w:rsid w:val="009F75CE"/>
    <w:rsid w:val="009F7B2B"/>
    <w:rsid w:val="00A003F4"/>
    <w:rsid w:val="00A00976"/>
    <w:rsid w:val="00A00D8C"/>
    <w:rsid w:val="00A020D7"/>
    <w:rsid w:val="00A05099"/>
    <w:rsid w:val="00A06734"/>
    <w:rsid w:val="00A068C9"/>
    <w:rsid w:val="00A06DFA"/>
    <w:rsid w:val="00A07F2D"/>
    <w:rsid w:val="00A1009E"/>
    <w:rsid w:val="00A104E7"/>
    <w:rsid w:val="00A10B4A"/>
    <w:rsid w:val="00A10C23"/>
    <w:rsid w:val="00A115FB"/>
    <w:rsid w:val="00A11F28"/>
    <w:rsid w:val="00A13920"/>
    <w:rsid w:val="00A147B9"/>
    <w:rsid w:val="00A14E6F"/>
    <w:rsid w:val="00A14F1F"/>
    <w:rsid w:val="00A16BE7"/>
    <w:rsid w:val="00A16D9B"/>
    <w:rsid w:val="00A17624"/>
    <w:rsid w:val="00A178F3"/>
    <w:rsid w:val="00A20150"/>
    <w:rsid w:val="00A202B2"/>
    <w:rsid w:val="00A20FD6"/>
    <w:rsid w:val="00A21026"/>
    <w:rsid w:val="00A2169B"/>
    <w:rsid w:val="00A218F6"/>
    <w:rsid w:val="00A21928"/>
    <w:rsid w:val="00A221E4"/>
    <w:rsid w:val="00A2395B"/>
    <w:rsid w:val="00A2434C"/>
    <w:rsid w:val="00A26A5D"/>
    <w:rsid w:val="00A30312"/>
    <w:rsid w:val="00A30A7B"/>
    <w:rsid w:val="00A32D4D"/>
    <w:rsid w:val="00A3442F"/>
    <w:rsid w:val="00A3469B"/>
    <w:rsid w:val="00A348C4"/>
    <w:rsid w:val="00A35745"/>
    <w:rsid w:val="00A36F7F"/>
    <w:rsid w:val="00A3744E"/>
    <w:rsid w:val="00A37A1B"/>
    <w:rsid w:val="00A37B3F"/>
    <w:rsid w:val="00A37F4C"/>
    <w:rsid w:val="00A41BF8"/>
    <w:rsid w:val="00A425A4"/>
    <w:rsid w:val="00A4288A"/>
    <w:rsid w:val="00A43333"/>
    <w:rsid w:val="00A4385B"/>
    <w:rsid w:val="00A445E8"/>
    <w:rsid w:val="00A4516F"/>
    <w:rsid w:val="00A4753A"/>
    <w:rsid w:val="00A50822"/>
    <w:rsid w:val="00A50835"/>
    <w:rsid w:val="00A50848"/>
    <w:rsid w:val="00A511C1"/>
    <w:rsid w:val="00A5196A"/>
    <w:rsid w:val="00A520C0"/>
    <w:rsid w:val="00A52106"/>
    <w:rsid w:val="00A52868"/>
    <w:rsid w:val="00A53B62"/>
    <w:rsid w:val="00A53BC3"/>
    <w:rsid w:val="00A54445"/>
    <w:rsid w:val="00A561E8"/>
    <w:rsid w:val="00A566E7"/>
    <w:rsid w:val="00A56C65"/>
    <w:rsid w:val="00A571A3"/>
    <w:rsid w:val="00A57707"/>
    <w:rsid w:val="00A625BF"/>
    <w:rsid w:val="00A6265D"/>
    <w:rsid w:val="00A6307A"/>
    <w:rsid w:val="00A634AA"/>
    <w:rsid w:val="00A63561"/>
    <w:rsid w:val="00A63F94"/>
    <w:rsid w:val="00A646BA"/>
    <w:rsid w:val="00A64D40"/>
    <w:rsid w:val="00A6506E"/>
    <w:rsid w:val="00A6602C"/>
    <w:rsid w:val="00A665C7"/>
    <w:rsid w:val="00A66C26"/>
    <w:rsid w:val="00A6727A"/>
    <w:rsid w:val="00A673C9"/>
    <w:rsid w:val="00A67C4B"/>
    <w:rsid w:val="00A7117A"/>
    <w:rsid w:val="00A71B5A"/>
    <w:rsid w:val="00A72081"/>
    <w:rsid w:val="00A7245F"/>
    <w:rsid w:val="00A72AA7"/>
    <w:rsid w:val="00A74704"/>
    <w:rsid w:val="00A74A45"/>
    <w:rsid w:val="00A754F4"/>
    <w:rsid w:val="00A762C2"/>
    <w:rsid w:val="00A7658E"/>
    <w:rsid w:val="00A77441"/>
    <w:rsid w:val="00A774AB"/>
    <w:rsid w:val="00A7757D"/>
    <w:rsid w:val="00A81D69"/>
    <w:rsid w:val="00A81DC5"/>
    <w:rsid w:val="00A8537E"/>
    <w:rsid w:val="00A85952"/>
    <w:rsid w:val="00A85B98"/>
    <w:rsid w:val="00A85D65"/>
    <w:rsid w:val="00A865D5"/>
    <w:rsid w:val="00A871E0"/>
    <w:rsid w:val="00A87755"/>
    <w:rsid w:val="00A9007A"/>
    <w:rsid w:val="00A90568"/>
    <w:rsid w:val="00A90597"/>
    <w:rsid w:val="00A90B19"/>
    <w:rsid w:val="00A90E08"/>
    <w:rsid w:val="00A91909"/>
    <w:rsid w:val="00A927D4"/>
    <w:rsid w:val="00A92947"/>
    <w:rsid w:val="00A92B0E"/>
    <w:rsid w:val="00A92E35"/>
    <w:rsid w:val="00A933F9"/>
    <w:rsid w:val="00A94876"/>
    <w:rsid w:val="00A9489D"/>
    <w:rsid w:val="00A94A50"/>
    <w:rsid w:val="00A952D4"/>
    <w:rsid w:val="00A95FF2"/>
    <w:rsid w:val="00A96273"/>
    <w:rsid w:val="00A97940"/>
    <w:rsid w:val="00A97CF8"/>
    <w:rsid w:val="00AA0EE3"/>
    <w:rsid w:val="00AA1695"/>
    <w:rsid w:val="00AA18A2"/>
    <w:rsid w:val="00AA2DE3"/>
    <w:rsid w:val="00AA5A68"/>
    <w:rsid w:val="00AA77EC"/>
    <w:rsid w:val="00AB1679"/>
    <w:rsid w:val="00AB267C"/>
    <w:rsid w:val="00AB26AC"/>
    <w:rsid w:val="00AB291B"/>
    <w:rsid w:val="00AB2AF3"/>
    <w:rsid w:val="00AB2FD9"/>
    <w:rsid w:val="00AB312C"/>
    <w:rsid w:val="00AB3597"/>
    <w:rsid w:val="00AB4E95"/>
    <w:rsid w:val="00AB72A5"/>
    <w:rsid w:val="00AB7722"/>
    <w:rsid w:val="00AB7808"/>
    <w:rsid w:val="00AB794C"/>
    <w:rsid w:val="00AB7CE9"/>
    <w:rsid w:val="00AC027F"/>
    <w:rsid w:val="00AC054E"/>
    <w:rsid w:val="00AC0883"/>
    <w:rsid w:val="00AC16C6"/>
    <w:rsid w:val="00AC1882"/>
    <w:rsid w:val="00AC1E90"/>
    <w:rsid w:val="00AC1F9E"/>
    <w:rsid w:val="00AC20E0"/>
    <w:rsid w:val="00AC2377"/>
    <w:rsid w:val="00AC2489"/>
    <w:rsid w:val="00AC29B8"/>
    <w:rsid w:val="00AC3355"/>
    <w:rsid w:val="00AC3E20"/>
    <w:rsid w:val="00AC4AFC"/>
    <w:rsid w:val="00AC57FD"/>
    <w:rsid w:val="00AC5EA3"/>
    <w:rsid w:val="00AD0E36"/>
    <w:rsid w:val="00AD0F7A"/>
    <w:rsid w:val="00AD1E5A"/>
    <w:rsid w:val="00AD2613"/>
    <w:rsid w:val="00AD3C9C"/>
    <w:rsid w:val="00AD4981"/>
    <w:rsid w:val="00AD5308"/>
    <w:rsid w:val="00AD5A3F"/>
    <w:rsid w:val="00AD622E"/>
    <w:rsid w:val="00AD6DC3"/>
    <w:rsid w:val="00AD6E06"/>
    <w:rsid w:val="00AD72DF"/>
    <w:rsid w:val="00AE031F"/>
    <w:rsid w:val="00AE0B1D"/>
    <w:rsid w:val="00AE11C3"/>
    <w:rsid w:val="00AE12A6"/>
    <w:rsid w:val="00AE4A40"/>
    <w:rsid w:val="00AE4F2F"/>
    <w:rsid w:val="00AE540A"/>
    <w:rsid w:val="00AE5780"/>
    <w:rsid w:val="00AE5DA2"/>
    <w:rsid w:val="00AE69A3"/>
    <w:rsid w:val="00AE7643"/>
    <w:rsid w:val="00AF1997"/>
    <w:rsid w:val="00AF2198"/>
    <w:rsid w:val="00AF312C"/>
    <w:rsid w:val="00AF3680"/>
    <w:rsid w:val="00AF3A95"/>
    <w:rsid w:val="00AF4EFF"/>
    <w:rsid w:val="00AF6023"/>
    <w:rsid w:val="00AF6C92"/>
    <w:rsid w:val="00AF754E"/>
    <w:rsid w:val="00B0009F"/>
    <w:rsid w:val="00B006BC"/>
    <w:rsid w:val="00B01227"/>
    <w:rsid w:val="00B0469C"/>
    <w:rsid w:val="00B04A46"/>
    <w:rsid w:val="00B05880"/>
    <w:rsid w:val="00B06D60"/>
    <w:rsid w:val="00B06F1A"/>
    <w:rsid w:val="00B07018"/>
    <w:rsid w:val="00B105D4"/>
    <w:rsid w:val="00B10B95"/>
    <w:rsid w:val="00B1245D"/>
    <w:rsid w:val="00B1315D"/>
    <w:rsid w:val="00B13317"/>
    <w:rsid w:val="00B1337D"/>
    <w:rsid w:val="00B1497A"/>
    <w:rsid w:val="00B15737"/>
    <w:rsid w:val="00B15BE6"/>
    <w:rsid w:val="00B1703E"/>
    <w:rsid w:val="00B17E18"/>
    <w:rsid w:val="00B22610"/>
    <w:rsid w:val="00B22B72"/>
    <w:rsid w:val="00B22D91"/>
    <w:rsid w:val="00B231D1"/>
    <w:rsid w:val="00B2368F"/>
    <w:rsid w:val="00B24723"/>
    <w:rsid w:val="00B249AA"/>
    <w:rsid w:val="00B24E55"/>
    <w:rsid w:val="00B30947"/>
    <w:rsid w:val="00B3122A"/>
    <w:rsid w:val="00B3410E"/>
    <w:rsid w:val="00B3426E"/>
    <w:rsid w:val="00B34970"/>
    <w:rsid w:val="00B34EE7"/>
    <w:rsid w:val="00B357CE"/>
    <w:rsid w:val="00B365CB"/>
    <w:rsid w:val="00B373C3"/>
    <w:rsid w:val="00B40373"/>
    <w:rsid w:val="00B404E3"/>
    <w:rsid w:val="00B40AEE"/>
    <w:rsid w:val="00B40F2C"/>
    <w:rsid w:val="00B43123"/>
    <w:rsid w:val="00B438E7"/>
    <w:rsid w:val="00B43E33"/>
    <w:rsid w:val="00B44B38"/>
    <w:rsid w:val="00B455E7"/>
    <w:rsid w:val="00B469C9"/>
    <w:rsid w:val="00B47CAC"/>
    <w:rsid w:val="00B51925"/>
    <w:rsid w:val="00B52200"/>
    <w:rsid w:val="00B52619"/>
    <w:rsid w:val="00B53DF1"/>
    <w:rsid w:val="00B53EAE"/>
    <w:rsid w:val="00B55629"/>
    <w:rsid w:val="00B55A2B"/>
    <w:rsid w:val="00B56349"/>
    <w:rsid w:val="00B5758B"/>
    <w:rsid w:val="00B57CCB"/>
    <w:rsid w:val="00B61CFF"/>
    <w:rsid w:val="00B61D53"/>
    <w:rsid w:val="00B6646D"/>
    <w:rsid w:val="00B66B73"/>
    <w:rsid w:val="00B672A8"/>
    <w:rsid w:val="00B674E0"/>
    <w:rsid w:val="00B70040"/>
    <w:rsid w:val="00B701CD"/>
    <w:rsid w:val="00B7227F"/>
    <w:rsid w:val="00B72E1F"/>
    <w:rsid w:val="00B76028"/>
    <w:rsid w:val="00B76DA8"/>
    <w:rsid w:val="00B76FDF"/>
    <w:rsid w:val="00B773DE"/>
    <w:rsid w:val="00B82529"/>
    <w:rsid w:val="00B82690"/>
    <w:rsid w:val="00B83B38"/>
    <w:rsid w:val="00B83C40"/>
    <w:rsid w:val="00B84F45"/>
    <w:rsid w:val="00B85E9B"/>
    <w:rsid w:val="00B90422"/>
    <w:rsid w:val="00B9131F"/>
    <w:rsid w:val="00B91ACB"/>
    <w:rsid w:val="00B93028"/>
    <w:rsid w:val="00B9324E"/>
    <w:rsid w:val="00B93787"/>
    <w:rsid w:val="00B9465D"/>
    <w:rsid w:val="00B94958"/>
    <w:rsid w:val="00B94B6E"/>
    <w:rsid w:val="00B954A0"/>
    <w:rsid w:val="00B95C4C"/>
    <w:rsid w:val="00B95C62"/>
    <w:rsid w:val="00B95FF9"/>
    <w:rsid w:val="00B96A57"/>
    <w:rsid w:val="00B979C0"/>
    <w:rsid w:val="00B97F99"/>
    <w:rsid w:val="00BA1581"/>
    <w:rsid w:val="00BA22DC"/>
    <w:rsid w:val="00BA2586"/>
    <w:rsid w:val="00BA327C"/>
    <w:rsid w:val="00BA35EF"/>
    <w:rsid w:val="00BA4FF5"/>
    <w:rsid w:val="00BA58DD"/>
    <w:rsid w:val="00BA6943"/>
    <w:rsid w:val="00BB19CE"/>
    <w:rsid w:val="00BB1D56"/>
    <w:rsid w:val="00BB26AC"/>
    <w:rsid w:val="00BB297D"/>
    <w:rsid w:val="00BB3263"/>
    <w:rsid w:val="00BB3404"/>
    <w:rsid w:val="00BB4CB3"/>
    <w:rsid w:val="00BB4E44"/>
    <w:rsid w:val="00BB5AF6"/>
    <w:rsid w:val="00BB64BD"/>
    <w:rsid w:val="00BB6EF5"/>
    <w:rsid w:val="00BB7B9F"/>
    <w:rsid w:val="00BB7CC5"/>
    <w:rsid w:val="00BC09E8"/>
    <w:rsid w:val="00BC221C"/>
    <w:rsid w:val="00BC2BBB"/>
    <w:rsid w:val="00BC2C0E"/>
    <w:rsid w:val="00BC429C"/>
    <w:rsid w:val="00BC48AF"/>
    <w:rsid w:val="00BC4CE5"/>
    <w:rsid w:val="00BC5731"/>
    <w:rsid w:val="00BC660C"/>
    <w:rsid w:val="00BC6652"/>
    <w:rsid w:val="00BC7B21"/>
    <w:rsid w:val="00BD0B04"/>
    <w:rsid w:val="00BD20BB"/>
    <w:rsid w:val="00BD42C1"/>
    <w:rsid w:val="00BD4DCC"/>
    <w:rsid w:val="00BD538C"/>
    <w:rsid w:val="00BD53F4"/>
    <w:rsid w:val="00BD6C75"/>
    <w:rsid w:val="00BD79BC"/>
    <w:rsid w:val="00BE0002"/>
    <w:rsid w:val="00BE262B"/>
    <w:rsid w:val="00BE3147"/>
    <w:rsid w:val="00BE4DD7"/>
    <w:rsid w:val="00BE5409"/>
    <w:rsid w:val="00BE6839"/>
    <w:rsid w:val="00BE6A78"/>
    <w:rsid w:val="00BE792E"/>
    <w:rsid w:val="00BE7B13"/>
    <w:rsid w:val="00BF004C"/>
    <w:rsid w:val="00BF0E41"/>
    <w:rsid w:val="00BF284B"/>
    <w:rsid w:val="00BF3306"/>
    <w:rsid w:val="00BF3D12"/>
    <w:rsid w:val="00BF3F65"/>
    <w:rsid w:val="00BF47D4"/>
    <w:rsid w:val="00BF4BC6"/>
    <w:rsid w:val="00BF5424"/>
    <w:rsid w:val="00BF6815"/>
    <w:rsid w:val="00BF68B8"/>
    <w:rsid w:val="00BF785C"/>
    <w:rsid w:val="00C010E0"/>
    <w:rsid w:val="00C01210"/>
    <w:rsid w:val="00C03B3F"/>
    <w:rsid w:val="00C04027"/>
    <w:rsid w:val="00C04C2C"/>
    <w:rsid w:val="00C05999"/>
    <w:rsid w:val="00C06E6D"/>
    <w:rsid w:val="00C131E9"/>
    <w:rsid w:val="00C140DA"/>
    <w:rsid w:val="00C14C86"/>
    <w:rsid w:val="00C15D5C"/>
    <w:rsid w:val="00C164FF"/>
    <w:rsid w:val="00C16E75"/>
    <w:rsid w:val="00C17587"/>
    <w:rsid w:val="00C2075F"/>
    <w:rsid w:val="00C21DDD"/>
    <w:rsid w:val="00C23A2D"/>
    <w:rsid w:val="00C24C37"/>
    <w:rsid w:val="00C24D34"/>
    <w:rsid w:val="00C24FA9"/>
    <w:rsid w:val="00C26225"/>
    <w:rsid w:val="00C26813"/>
    <w:rsid w:val="00C31EB3"/>
    <w:rsid w:val="00C32411"/>
    <w:rsid w:val="00C32F89"/>
    <w:rsid w:val="00C33485"/>
    <w:rsid w:val="00C34524"/>
    <w:rsid w:val="00C360FC"/>
    <w:rsid w:val="00C36F8C"/>
    <w:rsid w:val="00C37E8D"/>
    <w:rsid w:val="00C413DE"/>
    <w:rsid w:val="00C41613"/>
    <w:rsid w:val="00C41893"/>
    <w:rsid w:val="00C41D2A"/>
    <w:rsid w:val="00C41E54"/>
    <w:rsid w:val="00C4251B"/>
    <w:rsid w:val="00C427D5"/>
    <w:rsid w:val="00C427DA"/>
    <w:rsid w:val="00C4416C"/>
    <w:rsid w:val="00C44FDD"/>
    <w:rsid w:val="00C455CA"/>
    <w:rsid w:val="00C457A7"/>
    <w:rsid w:val="00C45DE2"/>
    <w:rsid w:val="00C45E14"/>
    <w:rsid w:val="00C46DF2"/>
    <w:rsid w:val="00C4792C"/>
    <w:rsid w:val="00C501F0"/>
    <w:rsid w:val="00C51D0B"/>
    <w:rsid w:val="00C534C1"/>
    <w:rsid w:val="00C54188"/>
    <w:rsid w:val="00C548F1"/>
    <w:rsid w:val="00C54E02"/>
    <w:rsid w:val="00C556F0"/>
    <w:rsid w:val="00C559DE"/>
    <w:rsid w:val="00C56E85"/>
    <w:rsid w:val="00C57757"/>
    <w:rsid w:val="00C57D5F"/>
    <w:rsid w:val="00C609A7"/>
    <w:rsid w:val="00C61A45"/>
    <w:rsid w:val="00C62676"/>
    <w:rsid w:val="00C62D8C"/>
    <w:rsid w:val="00C63632"/>
    <w:rsid w:val="00C63779"/>
    <w:rsid w:val="00C64AEF"/>
    <w:rsid w:val="00C64C29"/>
    <w:rsid w:val="00C6586C"/>
    <w:rsid w:val="00C65E06"/>
    <w:rsid w:val="00C679FB"/>
    <w:rsid w:val="00C67EEF"/>
    <w:rsid w:val="00C70483"/>
    <w:rsid w:val="00C70A7D"/>
    <w:rsid w:val="00C70F58"/>
    <w:rsid w:val="00C72BB8"/>
    <w:rsid w:val="00C731EE"/>
    <w:rsid w:val="00C73AEC"/>
    <w:rsid w:val="00C73B48"/>
    <w:rsid w:val="00C74488"/>
    <w:rsid w:val="00C748F6"/>
    <w:rsid w:val="00C74A78"/>
    <w:rsid w:val="00C75859"/>
    <w:rsid w:val="00C76269"/>
    <w:rsid w:val="00C76C64"/>
    <w:rsid w:val="00C772B8"/>
    <w:rsid w:val="00C80FA0"/>
    <w:rsid w:val="00C82935"/>
    <w:rsid w:val="00C870B8"/>
    <w:rsid w:val="00C8777B"/>
    <w:rsid w:val="00C9065B"/>
    <w:rsid w:val="00C9106C"/>
    <w:rsid w:val="00C91438"/>
    <w:rsid w:val="00C928A5"/>
    <w:rsid w:val="00C92A15"/>
    <w:rsid w:val="00C931F5"/>
    <w:rsid w:val="00C932EC"/>
    <w:rsid w:val="00C954BB"/>
    <w:rsid w:val="00C95724"/>
    <w:rsid w:val="00C9586D"/>
    <w:rsid w:val="00C95EAD"/>
    <w:rsid w:val="00C9675F"/>
    <w:rsid w:val="00C973AB"/>
    <w:rsid w:val="00CA0AE9"/>
    <w:rsid w:val="00CA120F"/>
    <w:rsid w:val="00CA19BC"/>
    <w:rsid w:val="00CA1C77"/>
    <w:rsid w:val="00CA322E"/>
    <w:rsid w:val="00CA352E"/>
    <w:rsid w:val="00CA471A"/>
    <w:rsid w:val="00CA5C32"/>
    <w:rsid w:val="00CA7207"/>
    <w:rsid w:val="00CA73A8"/>
    <w:rsid w:val="00CA7A3E"/>
    <w:rsid w:val="00CB0C3D"/>
    <w:rsid w:val="00CB0E3E"/>
    <w:rsid w:val="00CB1C24"/>
    <w:rsid w:val="00CB1DEA"/>
    <w:rsid w:val="00CB2E6E"/>
    <w:rsid w:val="00CB457B"/>
    <w:rsid w:val="00CB4BFB"/>
    <w:rsid w:val="00CB64AF"/>
    <w:rsid w:val="00CB6927"/>
    <w:rsid w:val="00CC09FA"/>
    <w:rsid w:val="00CC1E20"/>
    <w:rsid w:val="00CC2E1A"/>
    <w:rsid w:val="00CC33B7"/>
    <w:rsid w:val="00CC456E"/>
    <w:rsid w:val="00CC478A"/>
    <w:rsid w:val="00CC4C34"/>
    <w:rsid w:val="00CC560A"/>
    <w:rsid w:val="00CC604C"/>
    <w:rsid w:val="00CC6C34"/>
    <w:rsid w:val="00CC7039"/>
    <w:rsid w:val="00CC783B"/>
    <w:rsid w:val="00CC7B56"/>
    <w:rsid w:val="00CD08FD"/>
    <w:rsid w:val="00CD0E5C"/>
    <w:rsid w:val="00CD2F64"/>
    <w:rsid w:val="00CD3718"/>
    <w:rsid w:val="00CE00C7"/>
    <w:rsid w:val="00CE148E"/>
    <w:rsid w:val="00CE1814"/>
    <w:rsid w:val="00CE1953"/>
    <w:rsid w:val="00CE2206"/>
    <w:rsid w:val="00CE285A"/>
    <w:rsid w:val="00CE2C8E"/>
    <w:rsid w:val="00CE3AD1"/>
    <w:rsid w:val="00CE3C3B"/>
    <w:rsid w:val="00CE3D5E"/>
    <w:rsid w:val="00CE4A8D"/>
    <w:rsid w:val="00CE6081"/>
    <w:rsid w:val="00CE6BCE"/>
    <w:rsid w:val="00CE7296"/>
    <w:rsid w:val="00CE7888"/>
    <w:rsid w:val="00CF14D2"/>
    <w:rsid w:val="00CF1C76"/>
    <w:rsid w:val="00CF1EE4"/>
    <w:rsid w:val="00CF262E"/>
    <w:rsid w:val="00CF2AD9"/>
    <w:rsid w:val="00CF3C2E"/>
    <w:rsid w:val="00CF4BC9"/>
    <w:rsid w:val="00CF63E7"/>
    <w:rsid w:val="00CF7E8A"/>
    <w:rsid w:val="00D0026A"/>
    <w:rsid w:val="00D0052C"/>
    <w:rsid w:val="00D00588"/>
    <w:rsid w:val="00D0156C"/>
    <w:rsid w:val="00D01E9A"/>
    <w:rsid w:val="00D0270D"/>
    <w:rsid w:val="00D0325C"/>
    <w:rsid w:val="00D033F0"/>
    <w:rsid w:val="00D037CC"/>
    <w:rsid w:val="00D03B61"/>
    <w:rsid w:val="00D051C5"/>
    <w:rsid w:val="00D05B2F"/>
    <w:rsid w:val="00D05B96"/>
    <w:rsid w:val="00D05CFB"/>
    <w:rsid w:val="00D05F69"/>
    <w:rsid w:val="00D066D5"/>
    <w:rsid w:val="00D06F79"/>
    <w:rsid w:val="00D07044"/>
    <w:rsid w:val="00D07646"/>
    <w:rsid w:val="00D07C92"/>
    <w:rsid w:val="00D10CD1"/>
    <w:rsid w:val="00D13252"/>
    <w:rsid w:val="00D14781"/>
    <w:rsid w:val="00D15230"/>
    <w:rsid w:val="00D159CA"/>
    <w:rsid w:val="00D15EC3"/>
    <w:rsid w:val="00D175CF"/>
    <w:rsid w:val="00D177E2"/>
    <w:rsid w:val="00D20D0F"/>
    <w:rsid w:val="00D219E8"/>
    <w:rsid w:val="00D22040"/>
    <w:rsid w:val="00D22494"/>
    <w:rsid w:val="00D230B8"/>
    <w:rsid w:val="00D23B23"/>
    <w:rsid w:val="00D25957"/>
    <w:rsid w:val="00D263B4"/>
    <w:rsid w:val="00D2736A"/>
    <w:rsid w:val="00D2792E"/>
    <w:rsid w:val="00D3003B"/>
    <w:rsid w:val="00D303CA"/>
    <w:rsid w:val="00D30C31"/>
    <w:rsid w:val="00D30EBD"/>
    <w:rsid w:val="00D328B2"/>
    <w:rsid w:val="00D354D5"/>
    <w:rsid w:val="00D35683"/>
    <w:rsid w:val="00D3597E"/>
    <w:rsid w:val="00D36DEC"/>
    <w:rsid w:val="00D37D12"/>
    <w:rsid w:val="00D41571"/>
    <w:rsid w:val="00D41C18"/>
    <w:rsid w:val="00D42780"/>
    <w:rsid w:val="00D4278B"/>
    <w:rsid w:val="00D42D5E"/>
    <w:rsid w:val="00D43DFB"/>
    <w:rsid w:val="00D43F56"/>
    <w:rsid w:val="00D44283"/>
    <w:rsid w:val="00D4508E"/>
    <w:rsid w:val="00D45F2E"/>
    <w:rsid w:val="00D46972"/>
    <w:rsid w:val="00D46FA7"/>
    <w:rsid w:val="00D504CF"/>
    <w:rsid w:val="00D50BD6"/>
    <w:rsid w:val="00D50DDB"/>
    <w:rsid w:val="00D5108C"/>
    <w:rsid w:val="00D52C76"/>
    <w:rsid w:val="00D5314A"/>
    <w:rsid w:val="00D538E4"/>
    <w:rsid w:val="00D548AD"/>
    <w:rsid w:val="00D5590B"/>
    <w:rsid w:val="00D55A7A"/>
    <w:rsid w:val="00D561E8"/>
    <w:rsid w:val="00D56A7C"/>
    <w:rsid w:val="00D56E9D"/>
    <w:rsid w:val="00D574BE"/>
    <w:rsid w:val="00D579C9"/>
    <w:rsid w:val="00D57FC7"/>
    <w:rsid w:val="00D60245"/>
    <w:rsid w:val="00D6061A"/>
    <w:rsid w:val="00D6256D"/>
    <w:rsid w:val="00D62866"/>
    <w:rsid w:val="00D63921"/>
    <w:rsid w:val="00D70607"/>
    <w:rsid w:val="00D7215E"/>
    <w:rsid w:val="00D727C9"/>
    <w:rsid w:val="00D739A6"/>
    <w:rsid w:val="00D7442B"/>
    <w:rsid w:val="00D74AA5"/>
    <w:rsid w:val="00D74ED4"/>
    <w:rsid w:val="00D754FF"/>
    <w:rsid w:val="00D75E03"/>
    <w:rsid w:val="00D75F02"/>
    <w:rsid w:val="00D76773"/>
    <w:rsid w:val="00D779E8"/>
    <w:rsid w:val="00D8139C"/>
    <w:rsid w:val="00D81523"/>
    <w:rsid w:val="00D82DDE"/>
    <w:rsid w:val="00D8344D"/>
    <w:rsid w:val="00D83A21"/>
    <w:rsid w:val="00D84A3C"/>
    <w:rsid w:val="00D850C6"/>
    <w:rsid w:val="00D86A62"/>
    <w:rsid w:val="00D86E9A"/>
    <w:rsid w:val="00D873EA"/>
    <w:rsid w:val="00D908CC"/>
    <w:rsid w:val="00D914A3"/>
    <w:rsid w:val="00D919B7"/>
    <w:rsid w:val="00D91CF3"/>
    <w:rsid w:val="00D93BEC"/>
    <w:rsid w:val="00D943B0"/>
    <w:rsid w:val="00D94EC1"/>
    <w:rsid w:val="00D9582F"/>
    <w:rsid w:val="00D958B2"/>
    <w:rsid w:val="00D96469"/>
    <w:rsid w:val="00D96793"/>
    <w:rsid w:val="00D96C5D"/>
    <w:rsid w:val="00DA241A"/>
    <w:rsid w:val="00DA2773"/>
    <w:rsid w:val="00DA2C61"/>
    <w:rsid w:val="00DA5B5F"/>
    <w:rsid w:val="00DA685C"/>
    <w:rsid w:val="00DA769C"/>
    <w:rsid w:val="00DB0957"/>
    <w:rsid w:val="00DB0BDC"/>
    <w:rsid w:val="00DB0D39"/>
    <w:rsid w:val="00DB1A67"/>
    <w:rsid w:val="00DB2B17"/>
    <w:rsid w:val="00DB3001"/>
    <w:rsid w:val="00DB3357"/>
    <w:rsid w:val="00DB36B7"/>
    <w:rsid w:val="00DB389C"/>
    <w:rsid w:val="00DB4A93"/>
    <w:rsid w:val="00DB4FDF"/>
    <w:rsid w:val="00DB54E7"/>
    <w:rsid w:val="00DB5818"/>
    <w:rsid w:val="00DB6AFD"/>
    <w:rsid w:val="00DC00CB"/>
    <w:rsid w:val="00DC0101"/>
    <w:rsid w:val="00DC06F9"/>
    <w:rsid w:val="00DC2F23"/>
    <w:rsid w:val="00DC3277"/>
    <w:rsid w:val="00DC3FA8"/>
    <w:rsid w:val="00DC4FB2"/>
    <w:rsid w:val="00DC5E42"/>
    <w:rsid w:val="00DC7760"/>
    <w:rsid w:val="00DD0E04"/>
    <w:rsid w:val="00DD0F33"/>
    <w:rsid w:val="00DD3FDA"/>
    <w:rsid w:val="00DD414A"/>
    <w:rsid w:val="00DD4BB3"/>
    <w:rsid w:val="00DD58C7"/>
    <w:rsid w:val="00DD7116"/>
    <w:rsid w:val="00DD7295"/>
    <w:rsid w:val="00DD78FE"/>
    <w:rsid w:val="00DE108C"/>
    <w:rsid w:val="00DE1459"/>
    <w:rsid w:val="00DE1A3B"/>
    <w:rsid w:val="00DE1EE9"/>
    <w:rsid w:val="00DE22FE"/>
    <w:rsid w:val="00DE2459"/>
    <w:rsid w:val="00DE2AE6"/>
    <w:rsid w:val="00DE2D39"/>
    <w:rsid w:val="00DE2F2B"/>
    <w:rsid w:val="00DE4A86"/>
    <w:rsid w:val="00DE53C3"/>
    <w:rsid w:val="00DE5C41"/>
    <w:rsid w:val="00DF0AA7"/>
    <w:rsid w:val="00DF256E"/>
    <w:rsid w:val="00DF2C41"/>
    <w:rsid w:val="00DF35EC"/>
    <w:rsid w:val="00DF43DF"/>
    <w:rsid w:val="00DF5751"/>
    <w:rsid w:val="00DF598F"/>
    <w:rsid w:val="00DF5F24"/>
    <w:rsid w:val="00DF6309"/>
    <w:rsid w:val="00DF6630"/>
    <w:rsid w:val="00DF6D68"/>
    <w:rsid w:val="00E000E4"/>
    <w:rsid w:val="00E00373"/>
    <w:rsid w:val="00E003D0"/>
    <w:rsid w:val="00E00B92"/>
    <w:rsid w:val="00E012E9"/>
    <w:rsid w:val="00E01626"/>
    <w:rsid w:val="00E025D0"/>
    <w:rsid w:val="00E02D04"/>
    <w:rsid w:val="00E02E7D"/>
    <w:rsid w:val="00E034CF"/>
    <w:rsid w:val="00E0358C"/>
    <w:rsid w:val="00E0409F"/>
    <w:rsid w:val="00E04F15"/>
    <w:rsid w:val="00E056C3"/>
    <w:rsid w:val="00E06ACD"/>
    <w:rsid w:val="00E0732C"/>
    <w:rsid w:val="00E07BEB"/>
    <w:rsid w:val="00E10221"/>
    <w:rsid w:val="00E1204D"/>
    <w:rsid w:val="00E1270A"/>
    <w:rsid w:val="00E133B7"/>
    <w:rsid w:val="00E15237"/>
    <w:rsid w:val="00E159A6"/>
    <w:rsid w:val="00E16691"/>
    <w:rsid w:val="00E16CDD"/>
    <w:rsid w:val="00E2083E"/>
    <w:rsid w:val="00E2313B"/>
    <w:rsid w:val="00E2314A"/>
    <w:rsid w:val="00E232A8"/>
    <w:rsid w:val="00E238B6"/>
    <w:rsid w:val="00E23BFE"/>
    <w:rsid w:val="00E25ECB"/>
    <w:rsid w:val="00E26A74"/>
    <w:rsid w:val="00E271FB"/>
    <w:rsid w:val="00E27553"/>
    <w:rsid w:val="00E3109A"/>
    <w:rsid w:val="00E32678"/>
    <w:rsid w:val="00E32FEA"/>
    <w:rsid w:val="00E331C6"/>
    <w:rsid w:val="00E33950"/>
    <w:rsid w:val="00E3428E"/>
    <w:rsid w:val="00E342E7"/>
    <w:rsid w:val="00E3465C"/>
    <w:rsid w:val="00E34A0C"/>
    <w:rsid w:val="00E34CDD"/>
    <w:rsid w:val="00E3574B"/>
    <w:rsid w:val="00E366FF"/>
    <w:rsid w:val="00E368BF"/>
    <w:rsid w:val="00E37301"/>
    <w:rsid w:val="00E376DC"/>
    <w:rsid w:val="00E37846"/>
    <w:rsid w:val="00E42408"/>
    <w:rsid w:val="00E42FF8"/>
    <w:rsid w:val="00E43268"/>
    <w:rsid w:val="00E433BA"/>
    <w:rsid w:val="00E434ED"/>
    <w:rsid w:val="00E43789"/>
    <w:rsid w:val="00E447E6"/>
    <w:rsid w:val="00E45F54"/>
    <w:rsid w:val="00E50636"/>
    <w:rsid w:val="00E510D5"/>
    <w:rsid w:val="00E5153C"/>
    <w:rsid w:val="00E51BF9"/>
    <w:rsid w:val="00E5220D"/>
    <w:rsid w:val="00E523AB"/>
    <w:rsid w:val="00E53985"/>
    <w:rsid w:val="00E539A8"/>
    <w:rsid w:val="00E54093"/>
    <w:rsid w:val="00E55D5E"/>
    <w:rsid w:val="00E5658A"/>
    <w:rsid w:val="00E56B13"/>
    <w:rsid w:val="00E57F60"/>
    <w:rsid w:val="00E61517"/>
    <w:rsid w:val="00E61E63"/>
    <w:rsid w:val="00E625DB"/>
    <w:rsid w:val="00E63612"/>
    <w:rsid w:val="00E648FD"/>
    <w:rsid w:val="00E660D7"/>
    <w:rsid w:val="00E66246"/>
    <w:rsid w:val="00E665FE"/>
    <w:rsid w:val="00E708E8"/>
    <w:rsid w:val="00E7179A"/>
    <w:rsid w:val="00E722B1"/>
    <w:rsid w:val="00E72414"/>
    <w:rsid w:val="00E7277F"/>
    <w:rsid w:val="00E72E03"/>
    <w:rsid w:val="00E73CF3"/>
    <w:rsid w:val="00E73E09"/>
    <w:rsid w:val="00E743FC"/>
    <w:rsid w:val="00E76644"/>
    <w:rsid w:val="00E76DC2"/>
    <w:rsid w:val="00E774E1"/>
    <w:rsid w:val="00E777ED"/>
    <w:rsid w:val="00E80869"/>
    <w:rsid w:val="00E80C06"/>
    <w:rsid w:val="00E81976"/>
    <w:rsid w:val="00E82A83"/>
    <w:rsid w:val="00E84135"/>
    <w:rsid w:val="00E86844"/>
    <w:rsid w:val="00E90B29"/>
    <w:rsid w:val="00E90E1A"/>
    <w:rsid w:val="00E91129"/>
    <w:rsid w:val="00E9157E"/>
    <w:rsid w:val="00E917E1"/>
    <w:rsid w:val="00E91830"/>
    <w:rsid w:val="00E93559"/>
    <w:rsid w:val="00E93CA9"/>
    <w:rsid w:val="00E94279"/>
    <w:rsid w:val="00E94C4B"/>
    <w:rsid w:val="00E95B6A"/>
    <w:rsid w:val="00E96209"/>
    <w:rsid w:val="00E9793E"/>
    <w:rsid w:val="00EA01E5"/>
    <w:rsid w:val="00EA2DE1"/>
    <w:rsid w:val="00EA3FD6"/>
    <w:rsid w:val="00EA41ED"/>
    <w:rsid w:val="00EA4EE4"/>
    <w:rsid w:val="00EA5958"/>
    <w:rsid w:val="00EA6A1D"/>
    <w:rsid w:val="00EA7EA7"/>
    <w:rsid w:val="00EB0933"/>
    <w:rsid w:val="00EB0A95"/>
    <w:rsid w:val="00EB1083"/>
    <w:rsid w:val="00EB1910"/>
    <w:rsid w:val="00EB25BD"/>
    <w:rsid w:val="00EB343C"/>
    <w:rsid w:val="00EB43C5"/>
    <w:rsid w:val="00EB5480"/>
    <w:rsid w:val="00EB5981"/>
    <w:rsid w:val="00EB5C11"/>
    <w:rsid w:val="00EB6012"/>
    <w:rsid w:val="00EB6C9E"/>
    <w:rsid w:val="00EB6F2C"/>
    <w:rsid w:val="00EB6F3E"/>
    <w:rsid w:val="00EB72B4"/>
    <w:rsid w:val="00EB7C3B"/>
    <w:rsid w:val="00EC0F11"/>
    <w:rsid w:val="00EC2E72"/>
    <w:rsid w:val="00EC34AE"/>
    <w:rsid w:val="00EC34D4"/>
    <w:rsid w:val="00EC3884"/>
    <w:rsid w:val="00EC3F66"/>
    <w:rsid w:val="00EC63F4"/>
    <w:rsid w:val="00EC68C1"/>
    <w:rsid w:val="00EC6EE0"/>
    <w:rsid w:val="00EC7152"/>
    <w:rsid w:val="00ED027D"/>
    <w:rsid w:val="00ED0F16"/>
    <w:rsid w:val="00ED139C"/>
    <w:rsid w:val="00ED1CF3"/>
    <w:rsid w:val="00ED1DDF"/>
    <w:rsid w:val="00ED3042"/>
    <w:rsid w:val="00ED3072"/>
    <w:rsid w:val="00ED4A3D"/>
    <w:rsid w:val="00ED4C6A"/>
    <w:rsid w:val="00ED507B"/>
    <w:rsid w:val="00ED52CE"/>
    <w:rsid w:val="00ED6216"/>
    <w:rsid w:val="00ED685F"/>
    <w:rsid w:val="00ED7839"/>
    <w:rsid w:val="00EE0E29"/>
    <w:rsid w:val="00EE1458"/>
    <w:rsid w:val="00EE2A33"/>
    <w:rsid w:val="00EE2BB4"/>
    <w:rsid w:val="00EE4DB2"/>
    <w:rsid w:val="00EF0704"/>
    <w:rsid w:val="00EF08AC"/>
    <w:rsid w:val="00EF0A1E"/>
    <w:rsid w:val="00EF110F"/>
    <w:rsid w:val="00EF1A67"/>
    <w:rsid w:val="00EF1ECE"/>
    <w:rsid w:val="00EF210A"/>
    <w:rsid w:val="00EF266C"/>
    <w:rsid w:val="00EF2CAE"/>
    <w:rsid w:val="00EF367F"/>
    <w:rsid w:val="00EF4187"/>
    <w:rsid w:val="00EF4260"/>
    <w:rsid w:val="00EF4D79"/>
    <w:rsid w:val="00EF50F8"/>
    <w:rsid w:val="00EF5C25"/>
    <w:rsid w:val="00EF6CE1"/>
    <w:rsid w:val="00EF70C1"/>
    <w:rsid w:val="00EF75E3"/>
    <w:rsid w:val="00F00786"/>
    <w:rsid w:val="00F01551"/>
    <w:rsid w:val="00F02567"/>
    <w:rsid w:val="00F028DE"/>
    <w:rsid w:val="00F03247"/>
    <w:rsid w:val="00F039AE"/>
    <w:rsid w:val="00F03F6A"/>
    <w:rsid w:val="00F0428B"/>
    <w:rsid w:val="00F046E7"/>
    <w:rsid w:val="00F0687D"/>
    <w:rsid w:val="00F0709D"/>
    <w:rsid w:val="00F07738"/>
    <w:rsid w:val="00F07892"/>
    <w:rsid w:val="00F07A8C"/>
    <w:rsid w:val="00F07B51"/>
    <w:rsid w:val="00F122ED"/>
    <w:rsid w:val="00F129B8"/>
    <w:rsid w:val="00F12B15"/>
    <w:rsid w:val="00F13604"/>
    <w:rsid w:val="00F14E4A"/>
    <w:rsid w:val="00F15C16"/>
    <w:rsid w:val="00F15D8E"/>
    <w:rsid w:val="00F16004"/>
    <w:rsid w:val="00F17F3D"/>
    <w:rsid w:val="00F213E3"/>
    <w:rsid w:val="00F23F53"/>
    <w:rsid w:val="00F241F7"/>
    <w:rsid w:val="00F24CB7"/>
    <w:rsid w:val="00F24D4B"/>
    <w:rsid w:val="00F25B0D"/>
    <w:rsid w:val="00F26D06"/>
    <w:rsid w:val="00F270A6"/>
    <w:rsid w:val="00F27143"/>
    <w:rsid w:val="00F30A5C"/>
    <w:rsid w:val="00F30BD6"/>
    <w:rsid w:val="00F30F3B"/>
    <w:rsid w:val="00F30FCE"/>
    <w:rsid w:val="00F314CB"/>
    <w:rsid w:val="00F31736"/>
    <w:rsid w:val="00F3203D"/>
    <w:rsid w:val="00F333CB"/>
    <w:rsid w:val="00F34D21"/>
    <w:rsid w:val="00F35481"/>
    <w:rsid w:val="00F354FE"/>
    <w:rsid w:val="00F3617A"/>
    <w:rsid w:val="00F3682A"/>
    <w:rsid w:val="00F37391"/>
    <w:rsid w:val="00F409D6"/>
    <w:rsid w:val="00F40C72"/>
    <w:rsid w:val="00F410E9"/>
    <w:rsid w:val="00F4193D"/>
    <w:rsid w:val="00F42536"/>
    <w:rsid w:val="00F426D6"/>
    <w:rsid w:val="00F433DC"/>
    <w:rsid w:val="00F43685"/>
    <w:rsid w:val="00F4461A"/>
    <w:rsid w:val="00F4593E"/>
    <w:rsid w:val="00F45D2B"/>
    <w:rsid w:val="00F45E88"/>
    <w:rsid w:val="00F46C3E"/>
    <w:rsid w:val="00F47BD4"/>
    <w:rsid w:val="00F502FE"/>
    <w:rsid w:val="00F5171E"/>
    <w:rsid w:val="00F52928"/>
    <w:rsid w:val="00F52D6C"/>
    <w:rsid w:val="00F55273"/>
    <w:rsid w:val="00F555E0"/>
    <w:rsid w:val="00F561BB"/>
    <w:rsid w:val="00F56FE9"/>
    <w:rsid w:val="00F571B8"/>
    <w:rsid w:val="00F579A5"/>
    <w:rsid w:val="00F60030"/>
    <w:rsid w:val="00F60D50"/>
    <w:rsid w:val="00F620D9"/>
    <w:rsid w:val="00F6267F"/>
    <w:rsid w:val="00F628F6"/>
    <w:rsid w:val="00F63337"/>
    <w:rsid w:val="00F63AFD"/>
    <w:rsid w:val="00F6551A"/>
    <w:rsid w:val="00F65776"/>
    <w:rsid w:val="00F65A77"/>
    <w:rsid w:val="00F660B2"/>
    <w:rsid w:val="00F66552"/>
    <w:rsid w:val="00F677B6"/>
    <w:rsid w:val="00F701BE"/>
    <w:rsid w:val="00F704E9"/>
    <w:rsid w:val="00F7202A"/>
    <w:rsid w:val="00F72E3F"/>
    <w:rsid w:val="00F73C01"/>
    <w:rsid w:val="00F74284"/>
    <w:rsid w:val="00F742BF"/>
    <w:rsid w:val="00F7482B"/>
    <w:rsid w:val="00F75452"/>
    <w:rsid w:val="00F757BF"/>
    <w:rsid w:val="00F8147E"/>
    <w:rsid w:val="00F82CC4"/>
    <w:rsid w:val="00F843D5"/>
    <w:rsid w:val="00F85279"/>
    <w:rsid w:val="00F85655"/>
    <w:rsid w:val="00F857A7"/>
    <w:rsid w:val="00F86D40"/>
    <w:rsid w:val="00F8775D"/>
    <w:rsid w:val="00F879C6"/>
    <w:rsid w:val="00F916A1"/>
    <w:rsid w:val="00F92657"/>
    <w:rsid w:val="00F93CFD"/>
    <w:rsid w:val="00F9408E"/>
    <w:rsid w:val="00F95849"/>
    <w:rsid w:val="00F96291"/>
    <w:rsid w:val="00F96854"/>
    <w:rsid w:val="00F96863"/>
    <w:rsid w:val="00F97028"/>
    <w:rsid w:val="00FA0CF8"/>
    <w:rsid w:val="00FA102D"/>
    <w:rsid w:val="00FA247A"/>
    <w:rsid w:val="00FA270B"/>
    <w:rsid w:val="00FA2AAA"/>
    <w:rsid w:val="00FA303A"/>
    <w:rsid w:val="00FA494E"/>
    <w:rsid w:val="00FA5728"/>
    <w:rsid w:val="00FA7CA4"/>
    <w:rsid w:val="00FB084B"/>
    <w:rsid w:val="00FB0DAF"/>
    <w:rsid w:val="00FB279B"/>
    <w:rsid w:val="00FB31FD"/>
    <w:rsid w:val="00FB384D"/>
    <w:rsid w:val="00FB387D"/>
    <w:rsid w:val="00FB3A6E"/>
    <w:rsid w:val="00FB3EBB"/>
    <w:rsid w:val="00FB4259"/>
    <w:rsid w:val="00FB47C3"/>
    <w:rsid w:val="00FB4B95"/>
    <w:rsid w:val="00FB52A4"/>
    <w:rsid w:val="00FB52AE"/>
    <w:rsid w:val="00FB611B"/>
    <w:rsid w:val="00FB7181"/>
    <w:rsid w:val="00FB7315"/>
    <w:rsid w:val="00FC067F"/>
    <w:rsid w:val="00FC1030"/>
    <w:rsid w:val="00FC11A5"/>
    <w:rsid w:val="00FC132D"/>
    <w:rsid w:val="00FC2118"/>
    <w:rsid w:val="00FC236C"/>
    <w:rsid w:val="00FC2BBC"/>
    <w:rsid w:val="00FC4A82"/>
    <w:rsid w:val="00FC4E65"/>
    <w:rsid w:val="00FC5DAD"/>
    <w:rsid w:val="00FC6007"/>
    <w:rsid w:val="00FC62F6"/>
    <w:rsid w:val="00FC7A19"/>
    <w:rsid w:val="00FC7B76"/>
    <w:rsid w:val="00FD0C00"/>
    <w:rsid w:val="00FD1C32"/>
    <w:rsid w:val="00FD2C2F"/>
    <w:rsid w:val="00FD44A3"/>
    <w:rsid w:val="00FD44EB"/>
    <w:rsid w:val="00FD609D"/>
    <w:rsid w:val="00FD6367"/>
    <w:rsid w:val="00FD6F4B"/>
    <w:rsid w:val="00FD7F8B"/>
    <w:rsid w:val="00FE0006"/>
    <w:rsid w:val="00FE0286"/>
    <w:rsid w:val="00FE0AD6"/>
    <w:rsid w:val="00FE2545"/>
    <w:rsid w:val="00FE3D23"/>
    <w:rsid w:val="00FE40D7"/>
    <w:rsid w:val="00FE438C"/>
    <w:rsid w:val="00FE65F8"/>
    <w:rsid w:val="00FE69CA"/>
    <w:rsid w:val="00FE73A0"/>
    <w:rsid w:val="00FE7620"/>
    <w:rsid w:val="00FF03F4"/>
    <w:rsid w:val="00FF0EFC"/>
    <w:rsid w:val="00FF126F"/>
    <w:rsid w:val="00FF305E"/>
    <w:rsid w:val="00FF443A"/>
    <w:rsid w:val="00FF4CD3"/>
    <w:rsid w:val="00FF57EA"/>
    <w:rsid w:val="00FF5B9F"/>
    <w:rsid w:val="00FF5E44"/>
    <w:rsid w:val="00FF6130"/>
    <w:rsid w:val="00FF63D9"/>
    <w:rsid w:val="00FF6848"/>
    <w:rsid w:val="00FF6F4F"/>
    <w:rsid w:val="00FF70AA"/>
    <w:rsid w:val="00FF76D8"/>
    <w:rsid w:val="00FF79B2"/>
    <w:rsid w:val="00FF7BA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EF5"/>
    <w:rPr>
      <w:rFonts w:ascii="Arial" w:hAnsi="Arial"/>
      <w:sz w:val="22"/>
      <w:szCs w:val="24"/>
      <w:lang w:val="en-AU"/>
    </w:rPr>
  </w:style>
  <w:style w:type="paragraph" w:styleId="Heading1">
    <w:name w:val="heading 1"/>
    <w:basedOn w:val="Normal"/>
    <w:next w:val="Normal"/>
    <w:qFormat/>
    <w:rsid w:val="00CC33B7"/>
    <w:pPr>
      <w:numPr>
        <w:numId w:val="10"/>
      </w:numPr>
      <w:spacing w:before="120" w:after="120" w:line="260" w:lineRule="atLeast"/>
      <w:outlineLvl w:val="0"/>
    </w:pPr>
    <w:rPr>
      <w:sz w:val="44"/>
      <w:szCs w:val="20"/>
      <w:lang w:val="en-GB"/>
    </w:rPr>
  </w:style>
  <w:style w:type="paragraph" w:styleId="Heading2">
    <w:name w:val="heading 2"/>
    <w:basedOn w:val="Normal"/>
    <w:next w:val="Normal"/>
    <w:qFormat/>
    <w:rsid w:val="00CC33B7"/>
    <w:pPr>
      <w:numPr>
        <w:ilvl w:val="1"/>
        <w:numId w:val="10"/>
      </w:numPr>
      <w:outlineLvl w:val="1"/>
    </w:pPr>
    <w:rPr>
      <w:rFonts w:cs="Arial"/>
      <w:sz w:val="28"/>
      <w:szCs w:val="28"/>
      <w:lang w:val="en-GB"/>
    </w:rPr>
  </w:style>
  <w:style w:type="paragraph" w:styleId="Heading3">
    <w:name w:val="heading 3"/>
    <w:basedOn w:val="Normal"/>
    <w:next w:val="Normal"/>
    <w:qFormat/>
    <w:rsid w:val="00CC33B7"/>
    <w:pPr>
      <w:keepNext/>
      <w:numPr>
        <w:ilvl w:val="2"/>
        <w:numId w:val="10"/>
      </w:numPr>
      <w:spacing w:before="240" w:after="60"/>
      <w:outlineLvl w:val="2"/>
    </w:pPr>
    <w:rPr>
      <w:rFonts w:cs="Arial"/>
      <w:b/>
      <w:bCs/>
      <w:sz w:val="26"/>
      <w:szCs w:val="26"/>
    </w:rPr>
  </w:style>
  <w:style w:type="paragraph" w:styleId="Heading4">
    <w:name w:val="heading 4"/>
    <w:basedOn w:val="Normal"/>
    <w:next w:val="Normal"/>
    <w:qFormat/>
    <w:rsid w:val="00CC33B7"/>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CC33B7"/>
    <w:pPr>
      <w:spacing w:before="240" w:after="60" w:line="260" w:lineRule="atLeast"/>
      <w:outlineLvl w:val="4"/>
    </w:pPr>
    <w:rPr>
      <w:b/>
      <w:bCs/>
      <w:i/>
      <w:iCs/>
      <w:sz w:val="26"/>
      <w:szCs w:val="26"/>
      <w:lang w:val="en-GB"/>
    </w:rPr>
  </w:style>
  <w:style w:type="paragraph" w:styleId="Heading6">
    <w:name w:val="heading 6"/>
    <w:basedOn w:val="Normal"/>
    <w:next w:val="Normal"/>
    <w:qFormat/>
    <w:rsid w:val="00CC33B7"/>
    <w:pPr>
      <w:spacing w:before="240" w:after="60"/>
      <w:outlineLvl w:val="5"/>
    </w:pPr>
    <w:rPr>
      <w:rFonts w:ascii="Times New Roman" w:hAnsi="Times New Roman"/>
      <w:b/>
      <w:bCs/>
      <w:szCs w:val="22"/>
    </w:rPr>
  </w:style>
  <w:style w:type="paragraph" w:styleId="Heading7">
    <w:name w:val="heading 7"/>
    <w:basedOn w:val="Normal"/>
    <w:next w:val="Normal"/>
    <w:qFormat/>
    <w:rsid w:val="00CC33B7"/>
    <w:pPr>
      <w:spacing w:before="240" w:after="60"/>
      <w:outlineLvl w:val="6"/>
    </w:pPr>
    <w:rPr>
      <w:rFonts w:ascii="Times New Roman" w:hAnsi="Times New Roman"/>
      <w:sz w:val="24"/>
    </w:rPr>
  </w:style>
  <w:style w:type="paragraph" w:styleId="Heading8">
    <w:name w:val="heading 8"/>
    <w:basedOn w:val="Normal"/>
    <w:next w:val="Normal"/>
    <w:qFormat/>
    <w:rsid w:val="00CC33B7"/>
    <w:pPr>
      <w:spacing w:before="240" w:after="60"/>
      <w:outlineLvl w:val="7"/>
    </w:pPr>
    <w:rPr>
      <w:rFonts w:ascii="Times New Roman" w:hAnsi="Times New Roman"/>
      <w:i/>
      <w:iCs/>
      <w:sz w:val="24"/>
    </w:rPr>
  </w:style>
  <w:style w:type="paragraph" w:styleId="Heading9">
    <w:name w:val="heading 9"/>
    <w:basedOn w:val="Normal"/>
    <w:next w:val="Normal"/>
    <w:qFormat/>
    <w:rsid w:val="00CC33B7"/>
    <w:pPr>
      <w:spacing w:before="240" w:after="60"/>
      <w:outlineLvl w:val="8"/>
    </w:pPr>
    <w:rPr>
      <w:rFonts w:cs="Arial"/>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2">
    <w:name w:val="toc 2"/>
    <w:basedOn w:val="Normal"/>
    <w:next w:val="Normal"/>
    <w:autoRedefine/>
    <w:semiHidden/>
    <w:rsid w:val="003E0095"/>
    <w:pPr>
      <w:tabs>
        <w:tab w:val="left" w:pos="880"/>
        <w:tab w:val="right" w:leader="dot" w:pos="8630"/>
      </w:tabs>
      <w:ind w:left="360"/>
    </w:pPr>
    <w:rPr>
      <w:rFonts w:ascii="Times New Roman" w:hAnsi="Times New Roman"/>
      <w:smallCaps/>
      <w:sz w:val="20"/>
      <w:szCs w:val="20"/>
    </w:rPr>
  </w:style>
  <w:style w:type="paragraph" w:customStyle="1" w:styleId="PointsBullets">
    <w:name w:val="PointsBullets"/>
    <w:basedOn w:val="Normal"/>
    <w:link w:val="PointsBulletsCharChar"/>
    <w:rsid w:val="00240C69"/>
    <w:pPr>
      <w:numPr>
        <w:numId w:val="1"/>
      </w:numPr>
      <w:spacing w:after="120" w:line="260" w:lineRule="atLeast"/>
    </w:pPr>
    <w:rPr>
      <w:sz w:val="20"/>
      <w:szCs w:val="20"/>
      <w:lang w:val="en-GB"/>
    </w:rPr>
  </w:style>
  <w:style w:type="character" w:customStyle="1" w:styleId="PointsBulletsCharChar">
    <w:name w:val="PointsBullets Char Char"/>
    <w:basedOn w:val="DefaultParagraphFont"/>
    <w:link w:val="PointsBullets"/>
    <w:locked/>
    <w:rsid w:val="00240C69"/>
    <w:rPr>
      <w:rFonts w:ascii="Arial" w:hAnsi="Arial"/>
      <w:lang w:val="en-GB" w:eastAsia="en-US" w:bidi="ar-SA"/>
    </w:rPr>
  </w:style>
  <w:style w:type="paragraph" w:styleId="TOC1">
    <w:name w:val="toc 1"/>
    <w:basedOn w:val="Normal"/>
    <w:next w:val="Normal"/>
    <w:autoRedefine/>
    <w:semiHidden/>
    <w:rsid w:val="003E0095"/>
    <w:pPr>
      <w:tabs>
        <w:tab w:val="left" w:pos="360"/>
        <w:tab w:val="right" w:leader="dot" w:pos="8630"/>
      </w:tabs>
      <w:spacing w:before="120" w:after="120"/>
    </w:pPr>
    <w:rPr>
      <w:rFonts w:ascii="Times New Roman" w:hAnsi="Times New Roman"/>
      <w:b/>
      <w:bCs/>
      <w:caps/>
      <w:sz w:val="20"/>
      <w:szCs w:val="20"/>
    </w:rPr>
  </w:style>
  <w:style w:type="paragraph" w:styleId="Title">
    <w:name w:val="Title"/>
    <w:basedOn w:val="Heading1"/>
    <w:qFormat/>
    <w:rsid w:val="00CC33B7"/>
    <w:pPr>
      <w:numPr>
        <w:numId w:val="0"/>
      </w:numPr>
    </w:pPr>
  </w:style>
  <w:style w:type="paragraph" w:customStyle="1" w:styleId="TableHeading">
    <w:name w:val="TableHeading"/>
    <w:basedOn w:val="Normal"/>
    <w:rsid w:val="004C48CB"/>
    <w:pPr>
      <w:keepNext/>
      <w:tabs>
        <w:tab w:val="left" w:pos="284"/>
      </w:tabs>
      <w:spacing w:before="60" w:after="60" w:line="260" w:lineRule="atLeast"/>
    </w:pPr>
    <w:rPr>
      <w:b/>
      <w:color w:val="495F70"/>
      <w:sz w:val="18"/>
      <w:szCs w:val="20"/>
      <w:lang w:val="en-GB"/>
    </w:rPr>
  </w:style>
  <w:style w:type="paragraph" w:customStyle="1" w:styleId="TableText">
    <w:name w:val="TableText"/>
    <w:basedOn w:val="Normal"/>
    <w:rsid w:val="004C48CB"/>
    <w:pPr>
      <w:spacing w:before="60" w:after="60" w:line="260" w:lineRule="atLeast"/>
    </w:pPr>
    <w:rPr>
      <w:sz w:val="18"/>
      <w:szCs w:val="20"/>
      <w:lang w:val="en-GB"/>
    </w:rPr>
  </w:style>
  <w:style w:type="paragraph" w:styleId="TOC3">
    <w:name w:val="toc 3"/>
    <w:basedOn w:val="Normal"/>
    <w:next w:val="Normal"/>
    <w:autoRedefine/>
    <w:semiHidden/>
    <w:rsid w:val="005A6C56"/>
    <w:pPr>
      <w:ind w:left="440"/>
    </w:pPr>
    <w:rPr>
      <w:rFonts w:ascii="Times New Roman" w:hAnsi="Times New Roman"/>
      <w:i/>
      <w:iCs/>
      <w:sz w:val="20"/>
      <w:szCs w:val="20"/>
    </w:rPr>
  </w:style>
  <w:style w:type="paragraph" w:styleId="TOC4">
    <w:name w:val="toc 4"/>
    <w:basedOn w:val="Normal"/>
    <w:next w:val="Normal"/>
    <w:autoRedefine/>
    <w:semiHidden/>
    <w:rsid w:val="005A6C56"/>
    <w:pPr>
      <w:ind w:left="660"/>
    </w:pPr>
    <w:rPr>
      <w:rFonts w:ascii="Times New Roman" w:hAnsi="Times New Roman"/>
      <w:sz w:val="18"/>
      <w:szCs w:val="18"/>
    </w:rPr>
  </w:style>
  <w:style w:type="paragraph" w:styleId="TOC5">
    <w:name w:val="toc 5"/>
    <w:basedOn w:val="Normal"/>
    <w:next w:val="Normal"/>
    <w:autoRedefine/>
    <w:semiHidden/>
    <w:rsid w:val="005A6C56"/>
    <w:pPr>
      <w:ind w:left="880"/>
    </w:pPr>
    <w:rPr>
      <w:rFonts w:ascii="Times New Roman" w:hAnsi="Times New Roman"/>
      <w:sz w:val="18"/>
      <w:szCs w:val="18"/>
    </w:rPr>
  </w:style>
  <w:style w:type="paragraph" w:styleId="TOC6">
    <w:name w:val="toc 6"/>
    <w:basedOn w:val="Normal"/>
    <w:next w:val="Normal"/>
    <w:autoRedefine/>
    <w:semiHidden/>
    <w:rsid w:val="005A6C56"/>
    <w:pPr>
      <w:ind w:left="1100"/>
    </w:pPr>
    <w:rPr>
      <w:rFonts w:ascii="Times New Roman" w:hAnsi="Times New Roman"/>
      <w:sz w:val="18"/>
      <w:szCs w:val="18"/>
    </w:rPr>
  </w:style>
  <w:style w:type="character" w:customStyle="1" w:styleId="Heading5Char">
    <w:name w:val="Heading 5 Char"/>
    <w:basedOn w:val="DefaultParagraphFont"/>
    <w:link w:val="Heading5"/>
    <w:semiHidden/>
    <w:locked/>
    <w:rsid w:val="00CC33B7"/>
    <w:rPr>
      <w:rFonts w:ascii="Arial" w:hAnsi="Arial"/>
      <w:b/>
      <w:bCs/>
      <w:i/>
      <w:iCs/>
      <w:sz w:val="26"/>
      <w:szCs w:val="26"/>
      <w:lang w:val="en-GB" w:eastAsia="en-US" w:bidi="ar-SA"/>
    </w:rPr>
  </w:style>
  <w:style w:type="paragraph" w:customStyle="1" w:styleId="Bullets">
    <w:name w:val="Bullets"/>
    <w:basedOn w:val="Normal"/>
    <w:rsid w:val="00065840"/>
    <w:pPr>
      <w:numPr>
        <w:numId w:val="7"/>
      </w:numPr>
    </w:pPr>
  </w:style>
  <w:style w:type="paragraph" w:styleId="TOC7">
    <w:name w:val="toc 7"/>
    <w:basedOn w:val="Normal"/>
    <w:next w:val="Normal"/>
    <w:autoRedefine/>
    <w:semiHidden/>
    <w:rsid w:val="005A6C56"/>
    <w:pPr>
      <w:ind w:left="1320"/>
    </w:pPr>
    <w:rPr>
      <w:rFonts w:ascii="Times New Roman" w:hAnsi="Times New Roman"/>
      <w:sz w:val="18"/>
      <w:szCs w:val="18"/>
    </w:rPr>
  </w:style>
  <w:style w:type="paragraph" w:styleId="TOC8">
    <w:name w:val="toc 8"/>
    <w:basedOn w:val="Normal"/>
    <w:next w:val="Normal"/>
    <w:autoRedefine/>
    <w:semiHidden/>
    <w:rsid w:val="005A6C56"/>
    <w:pPr>
      <w:ind w:left="1540"/>
    </w:pPr>
    <w:rPr>
      <w:rFonts w:ascii="Times New Roman" w:hAnsi="Times New Roman"/>
      <w:sz w:val="18"/>
      <w:szCs w:val="18"/>
    </w:rPr>
  </w:style>
  <w:style w:type="paragraph" w:styleId="TOC9">
    <w:name w:val="toc 9"/>
    <w:basedOn w:val="Normal"/>
    <w:next w:val="Normal"/>
    <w:autoRedefine/>
    <w:semiHidden/>
    <w:rsid w:val="005A6C56"/>
    <w:pPr>
      <w:ind w:left="1760"/>
    </w:pPr>
    <w:rPr>
      <w:rFonts w:ascii="Times New Roman" w:hAnsi="Times New Roman"/>
      <w:sz w:val="18"/>
      <w:szCs w:val="18"/>
    </w:rPr>
  </w:style>
  <w:style w:type="character" w:styleId="Hyperlink">
    <w:name w:val="Hyperlink"/>
    <w:basedOn w:val="DefaultParagraphFont"/>
    <w:rsid w:val="005A6C5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938</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COVER</vt:lpstr>
    </vt:vector>
  </TitlesOfParts>
  <Company>Local Government Association of NSW and Shires Assoc</Company>
  <LinksUpToDate>false</LinksUpToDate>
  <CharactersWithSpaces>7296</CharactersWithSpaces>
  <SharedDoc>false</SharedDoc>
  <HLinks>
    <vt:vector size="114" baseType="variant">
      <vt:variant>
        <vt:i4>1638454</vt:i4>
      </vt:variant>
      <vt:variant>
        <vt:i4>110</vt:i4>
      </vt:variant>
      <vt:variant>
        <vt:i4>0</vt:i4>
      </vt:variant>
      <vt:variant>
        <vt:i4>5</vt:i4>
      </vt:variant>
      <vt:variant>
        <vt:lpwstr/>
      </vt:variant>
      <vt:variant>
        <vt:lpwstr>_Toc265060786</vt:lpwstr>
      </vt:variant>
      <vt:variant>
        <vt:i4>1638454</vt:i4>
      </vt:variant>
      <vt:variant>
        <vt:i4>104</vt:i4>
      </vt:variant>
      <vt:variant>
        <vt:i4>0</vt:i4>
      </vt:variant>
      <vt:variant>
        <vt:i4>5</vt:i4>
      </vt:variant>
      <vt:variant>
        <vt:lpwstr/>
      </vt:variant>
      <vt:variant>
        <vt:lpwstr>_Toc265060785</vt:lpwstr>
      </vt:variant>
      <vt:variant>
        <vt:i4>1638454</vt:i4>
      </vt:variant>
      <vt:variant>
        <vt:i4>98</vt:i4>
      </vt:variant>
      <vt:variant>
        <vt:i4>0</vt:i4>
      </vt:variant>
      <vt:variant>
        <vt:i4>5</vt:i4>
      </vt:variant>
      <vt:variant>
        <vt:lpwstr/>
      </vt:variant>
      <vt:variant>
        <vt:lpwstr>_Toc265060784</vt:lpwstr>
      </vt:variant>
      <vt:variant>
        <vt:i4>1638454</vt:i4>
      </vt:variant>
      <vt:variant>
        <vt:i4>92</vt:i4>
      </vt:variant>
      <vt:variant>
        <vt:i4>0</vt:i4>
      </vt:variant>
      <vt:variant>
        <vt:i4>5</vt:i4>
      </vt:variant>
      <vt:variant>
        <vt:lpwstr/>
      </vt:variant>
      <vt:variant>
        <vt:lpwstr>_Toc265060783</vt:lpwstr>
      </vt:variant>
      <vt:variant>
        <vt:i4>1638454</vt:i4>
      </vt:variant>
      <vt:variant>
        <vt:i4>86</vt:i4>
      </vt:variant>
      <vt:variant>
        <vt:i4>0</vt:i4>
      </vt:variant>
      <vt:variant>
        <vt:i4>5</vt:i4>
      </vt:variant>
      <vt:variant>
        <vt:lpwstr/>
      </vt:variant>
      <vt:variant>
        <vt:lpwstr>_Toc265060782</vt:lpwstr>
      </vt:variant>
      <vt:variant>
        <vt:i4>1638454</vt:i4>
      </vt:variant>
      <vt:variant>
        <vt:i4>80</vt:i4>
      </vt:variant>
      <vt:variant>
        <vt:i4>0</vt:i4>
      </vt:variant>
      <vt:variant>
        <vt:i4>5</vt:i4>
      </vt:variant>
      <vt:variant>
        <vt:lpwstr/>
      </vt:variant>
      <vt:variant>
        <vt:lpwstr>_Toc265060781</vt:lpwstr>
      </vt:variant>
      <vt:variant>
        <vt:i4>1638454</vt:i4>
      </vt:variant>
      <vt:variant>
        <vt:i4>74</vt:i4>
      </vt:variant>
      <vt:variant>
        <vt:i4>0</vt:i4>
      </vt:variant>
      <vt:variant>
        <vt:i4>5</vt:i4>
      </vt:variant>
      <vt:variant>
        <vt:lpwstr/>
      </vt:variant>
      <vt:variant>
        <vt:lpwstr>_Toc265060780</vt:lpwstr>
      </vt:variant>
      <vt:variant>
        <vt:i4>1441846</vt:i4>
      </vt:variant>
      <vt:variant>
        <vt:i4>68</vt:i4>
      </vt:variant>
      <vt:variant>
        <vt:i4>0</vt:i4>
      </vt:variant>
      <vt:variant>
        <vt:i4>5</vt:i4>
      </vt:variant>
      <vt:variant>
        <vt:lpwstr/>
      </vt:variant>
      <vt:variant>
        <vt:lpwstr>_Toc265060779</vt:lpwstr>
      </vt:variant>
      <vt:variant>
        <vt:i4>1441846</vt:i4>
      </vt:variant>
      <vt:variant>
        <vt:i4>62</vt:i4>
      </vt:variant>
      <vt:variant>
        <vt:i4>0</vt:i4>
      </vt:variant>
      <vt:variant>
        <vt:i4>5</vt:i4>
      </vt:variant>
      <vt:variant>
        <vt:lpwstr/>
      </vt:variant>
      <vt:variant>
        <vt:lpwstr>_Toc265060778</vt:lpwstr>
      </vt:variant>
      <vt:variant>
        <vt:i4>1441846</vt:i4>
      </vt:variant>
      <vt:variant>
        <vt:i4>56</vt:i4>
      </vt:variant>
      <vt:variant>
        <vt:i4>0</vt:i4>
      </vt:variant>
      <vt:variant>
        <vt:i4>5</vt:i4>
      </vt:variant>
      <vt:variant>
        <vt:lpwstr/>
      </vt:variant>
      <vt:variant>
        <vt:lpwstr>_Toc265060777</vt:lpwstr>
      </vt:variant>
      <vt:variant>
        <vt:i4>1441846</vt:i4>
      </vt:variant>
      <vt:variant>
        <vt:i4>50</vt:i4>
      </vt:variant>
      <vt:variant>
        <vt:i4>0</vt:i4>
      </vt:variant>
      <vt:variant>
        <vt:i4>5</vt:i4>
      </vt:variant>
      <vt:variant>
        <vt:lpwstr/>
      </vt:variant>
      <vt:variant>
        <vt:lpwstr>_Toc265060776</vt:lpwstr>
      </vt:variant>
      <vt:variant>
        <vt:i4>1441846</vt:i4>
      </vt:variant>
      <vt:variant>
        <vt:i4>44</vt:i4>
      </vt:variant>
      <vt:variant>
        <vt:i4>0</vt:i4>
      </vt:variant>
      <vt:variant>
        <vt:i4>5</vt:i4>
      </vt:variant>
      <vt:variant>
        <vt:lpwstr/>
      </vt:variant>
      <vt:variant>
        <vt:lpwstr>_Toc265060775</vt:lpwstr>
      </vt:variant>
      <vt:variant>
        <vt:i4>1441846</vt:i4>
      </vt:variant>
      <vt:variant>
        <vt:i4>38</vt:i4>
      </vt:variant>
      <vt:variant>
        <vt:i4>0</vt:i4>
      </vt:variant>
      <vt:variant>
        <vt:i4>5</vt:i4>
      </vt:variant>
      <vt:variant>
        <vt:lpwstr/>
      </vt:variant>
      <vt:variant>
        <vt:lpwstr>_Toc265060774</vt:lpwstr>
      </vt:variant>
      <vt:variant>
        <vt:i4>1441846</vt:i4>
      </vt:variant>
      <vt:variant>
        <vt:i4>32</vt:i4>
      </vt:variant>
      <vt:variant>
        <vt:i4>0</vt:i4>
      </vt:variant>
      <vt:variant>
        <vt:i4>5</vt:i4>
      </vt:variant>
      <vt:variant>
        <vt:lpwstr/>
      </vt:variant>
      <vt:variant>
        <vt:lpwstr>_Toc265060773</vt:lpwstr>
      </vt:variant>
      <vt:variant>
        <vt:i4>1441846</vt:i4>
      </vt:variant>
      <vt:variant>
        <vt:i4>26</vt:i4>
      </vt:variant>
      <vt:variant>
        <vt:i4>0</vt:i4>
      </vt:variant>
      <vt:variant>
        <vt:i4>5</vt:i4>
      </vt:variant>
      <vt:variant>
        <vt:lpwstr/>
      </vt:variant>
      <vt:variant>
        <vt:lpwstr>_Toc265060772</vt:lpwstr>
      </vt:variant>
      <vt:variant>
        <vt:i4>1441846</vt:i4>
      </vt:variant>
      <vt:variant>
        <vt:i4>20</vt:i4>
      </vt:variant>
      <vt:variant>
        <vt:i4>0</vt:i4>
      </vt:variant>
      <vt:variant>
        <vt:i4>5</vt:i4>
      </vt:variant>
      <vt:variant>
        <vt:lpwstr/>
      </vt:variant>
      <vt:variant>
        <vt:lpwstr>_Toc265060771</vt:lpwstr>
      </vt:variant>
      <vt:variant>
        <vt:i4>1441846</vt:i4>
      </vt:variant>
      <vt:variant>
        <vt:i4>14</vt:i4>
      </vt:variant>
      <vt:variant>
        <vt:i4>0</vt:i4>
      </vt:variant>
      <vt:variant>
        <vt:i4>5</vt:i4>
      </vt:variant>
      <vt:variant>
        <vt:lpwstr/>
      </vt:variant>
      <vt:variant>
        <vt:lpwstr>_Toc265060770</vt:lpwstr>
      </vt:variant>
      <vt:variant>
        <vt:i4>1507382</vt:i4>
      </vt:variant>
      <vt:variant>
        <vt:i4>8</vt:i4>
      </vt:variant>
      <vt:variant>
        <vt:i4>0</vt:i4>
      </vt:variant>
      <vt:variant>
        <vt:i4>5</vt:i4>
      </vt:variant>
      <vt:variant>
        <vt:lpwstr/>
      </vt:variant>
      <vt:variant>
        <vt:lpwstr>_Toc265060769</vt:lpwstr>
      </vt:variant>
      <vt:variant>
        <vt:i4>1507382</vt:i4>
      </vt:variant>
      <vt:variant>
        <vt:i4>2</vt:i4>
      </vt:variant>
      <vt:variant>
        <vt:i4>0</vt:i4>
      </vt:variant>
      <vt:variant>
        <vt:i4>5</vt:i4>
      </vt:variant>
      <vt:variant>
        <vt:lpwstr/>
      </vt:variant>
      <vt:variant>
        <vt:lpwstr>_Toc265060768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dc:title>
  <dc:subject/>
  <dc:creator>AmyL</dc:creator>
  <cp:keywords/>
  <dc:description/>
  <cp:lastModifiedBy> Emma</cp:lastModifiedBy>
  <cp:revision>2</cp:revision>
  <dcterms:created xsi:type="dcterms:W3CDTF">2012-09-07T06:28:00Z</dcterms:created>
  <dcterms:modified xsi:type="dcterms:W3CDTF">2012-09-07T06:28:00Z</dcterms:modified>
</cp:coreProperties>
</file>